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EC4" w:rsidRPr="004963FD" w:rsidRDefault="001B4EC4" w:rsidP="001B4E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bookmarkStart w:id="0" w:name="_GoBack"/>
      <w:bookmarkEnd w:id="0"/>
      <w:r w:rsidRPr="004963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AL-FARABI KAZAKH NATIONAL UNIVERSITY</w:t>
      </w:r>
    </w:p>
    <w:p w:rsidR="00B13F96" w:rsidRDefault="001B4EC4" w:rsidP="001B4E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4963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Facu</w:t>
      </w:r>
      <w:r w:rsidR="00B13F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lty of Medicine and Healthcare</w:t>
      </w:r>
    </w:p>
    <w:p w:rsidR="001B4EC4" w:rsidRPr="004963FD" w:rsidRDefault="001B4EC4" w:rsidP="001B4E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4963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Higher School of Medicine</w:t>
      </w:r>
    </w:p>
    <w:p w:rsidR="001B4EC4" w:rsidRPr="001B4EC4" w:rsidRDefault="001B4EC4" w:rsidP="001B4EC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4963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Department of </w:t>
      </w:r>
      <w:r w:rsidRPr="004963FD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 w:eastAsia="ru-RU"/>
        </w:rPr>
        <w:t>Fundamental Medicine</w:t>
      </w:r>
    </w:p>
    <w:p w:rsidR="001B4EC4" w:rsidRPr="001B4EC4" w:rsidRDefault="001B4EC4" w:rsidP="001B4EC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</w:p>
    <w:p w:rsidR="001B4EC4" w:rsidRPr="001B4EC4" w:rsidRDefault="001B4EC4" w:rsidP="001B4EC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B4EC4" w:rsidRPr="001B4EC4" w:rsidRDefault="001B4EC4" w:rsidP="001B4EC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B4EC4">
        <w:rPr>
          <w:rFonts w:ascii="Times New Roman" w:hAnsi="Times New Roman" w:cs="Times New Roman"/>
          <w:b/>
          <w:sz w:val="24"/>
          <w:szCs w:val="24"/>
          <w:lang w:val="en-US"/>
        </w:rPr>
        <w:t>PROGRAM</w:t>
      </w:r>
    </w:p>
    <w:p w:rsidR="001B4EC4" w:rsidRPr="001B4EC4" w:rsidRDefault="0053118A" w:rsidP="001B4EC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of </w:t>
      </w:r>
      <w:r w:rsidR="001B4EC4" w:rsidRPr="001B4E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final exam by the discipline </w:t>
      </w:r>
    </w:p>
    <w:p w:rsidR="001B4EC4" w:rsidRPr="001B4EC4" w:rsidRDefault="0053118A" w:rsidP="001B4EC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31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MBOH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531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1202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="001B4EC4" w:rsidRPr="001B4EC4">
        <w:rPr>
          <w:rFonts w:ascii="Times New Roman" w:hAnsi="Times New Roman" w:cs="Times New Roman"/>
          <w:b/>
          <w:sz w:val="24"/>
          <w:szCs w:val="24"/>
          <w:lang w:val="en-US"/>
        </w:rPr>
        <w:t>Molecular B</w:t>
      </w:r>
      <w:r w:rsidR="004963FD">
        <w:rPr>
          <w:rFonts w:ascii="Times New Roman" w:hAnsi="Times New Roman" w:cs="Times New Roman"/>
          <w:b/>
          <w:sz w:val="24"/>
          <w:szCs w:val="24"/>
          <w:lang w:val="en-US"/>
        </w:rPr>
        <w:t>iology and Bioorganic Chemistry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13F96">
        <w:rPr>
          <w:rFonts w:ascii="Times New Roman" w:hAnsi="Times New Roman" w:cs="Times New Roman"/>
          <w:b/>
          <w:sz w:val="24"/>
          <w:szCs w:val="24"/>
          <w:lang w:val="en-US"/>
        </w:rPr>
        <w:t>–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3118A">
        <w:rPr>
          <w:rFonts w:ascii="Times New Roman" w:hAnsi="Times New Roman" w:cs="Times New Roman"/>
          <w:b/>
          <w:sz w:val="24"/>
          <w:szCs w:val="24"/>
          <w:lang w:val="en-US"/>
        </w:rPr>
        <w:t>5 ECTS</w:t>
      </w:r>
    </w:p>
    <w:p w:rsidR="001B4EC4" w:rsidRPr="001B4EC4" w:rsidRDefault="001B4EC4" w:rsidP="001B4EC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24BCB" w:rsidRPr="001B4EC4" w:rsidRDefault="00F24BCB" w:rsidP="00F24BC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B4EC4">
        <w:rPr>
          <w:rFonts w:ascii="Times New Roman" w:hAnsi="Times New Roman" w:cs="Times New Roman"/>
          <w:b/>
          <w:sz w:val="24"/>
          <w:szCs w:val="24"/>
          <w:lang w:val="en-US"/>
        </w:rPr>
        <w:t>Expected outcomes:</w:t>
      </w:r>
    </w:p>
    <w:p w:rsidR="00F24BCB" w:rsidRPr="001B4EC4" w:rsidRDefault="00F24BCB" w:rsidP="00F24BC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B4EC4">
        <w:rPr>
          <w:rFonts w:ascii="Times New Roman" w:hAnsi="Times New Roman" w:cs="Times New Roman"/>
          <w:sz w:val="24"/>
          <w:szCs w:val="24"/>
          <w:lang w:val="en-US"/>
        </w:rPr>
        <w:t>Students in the final exam must demonstrate the ability to:</w:t>
      </w:r>
    </w:p>
    <w:p w:rsidR="00F24BCB" w:rsidRPr="001B4EC4" w:rsidRDefault="00F24BCB" w:rsidP="00F24BC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B4EC4">
        <w:rPr>
          <w:rFonts w:ascii="Times New Roman" w:hAnsi="Times New Roman" w:cs="Times New Roman"/>
          <w:sz w:val="24"/>
          <w:szCs w:val="24"/>
          <w:lang w:val="en-US"/>
        </w:rPr>
        <w:t>1. Demonstrate knowledge of gene biology and mechanisms for implementing genetic information, protein biosynthesis.</w:t>
      </w:r>
    </w:p>
    <w:p w:rsidR="00F24BCB" w:rsidRPr="001B4EC4" w:rsidRDefault="00F24BCB" w:rsidP="00F24BC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B4EC4">
        <w:rPr>
          <w:rFonts w:ascii="Times New Roman" w:hAnsi="Times New Roman" w:cs="Times New Roman"/>
          <w:sz w:val="24"/>
          <w:szCs w:val="24"/>
          <w:lang w:val="en-US"/>
        </w:rPr>
        <w:t>2. Apply knowledge of the causes and mechanisms of development of certain changes in the structure and functioning of nucleic acids, especially the expression of genes.</w:t>
      </w:r>
    </w:p>
    <w:p w:rsidR="00F24BCB" w:rsidRPr="001B4EC4" w:rsidRDefault="00F24BCB" w:rsidP="00F24BC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B4EC4">
        <w:rPr>
          <w:rFonts w:ascii="Times New Roman" w:hAnsi="Times New Roman" w:cs="Times New Roman"/>
          <w:sz w:val="24"/>
          <w:szCs w:val="24"/>
          <w:lang w:val="en-US"/>
        </w:rPr>
        <w:t>3. Understand the mechanisms of hereditary, variability and their role in the formation of human hereditary pathology and congenital malformations.</w:t>
      </w:r>
    </w:p>
    <w:p w:rsidR="00F24BCB" w:rsidRPr="001B4EC4" w:rsidRDefault="00F24BCB" w:rsidP="00F24BC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B4EC4">
        <w:rPr>
          <w:rFonts w:ascii="Times New Roman" w:hAnsi="Times New Roman" w:cs="Times New Roman"/>
          <w:sz w:val="24"/>
          <w:szCs w:val="24"/>
          <w:lang w:val="en-US"/>
        </w:rPr>
        <w:t>4. Understand the molecular-genetic and cellular mechanisms of the body's response to drugs and biologically active compounds.</w:t>
      </w:r>
    </w:p>
    <w:p w:rsidR="00F24BCB" w:rsidRPr="001B4EC4" w:rsidRDefault="00F24BCB" w:rsidP="00F24BC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B4EC4">
        <w:rPr>
          <w:rFonts w:ascii="Times New Roman" w:hAnsi="Times New Roman" w:cs="Times New Roman"/>
          <w:sz w:val="24"/>
          <w:szCs w:val="24"/>
          <w:lang w:val="en-US"/>
        </w:rPr>
        <w:t>5. Demonstrate the ability to apply the language and knowledge of each discipline to discuss and solve fundamental scientific and clinical problems.</w:t>
      </w:r>
    </w:p>
    <w:p w:rsidR="006F2945" w:rsidRDefault="00F24BCB" w:rsidP="00F24BC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B4EC4">
        <w:rPr>
          <w:rFonts w:ascii="Times New Roman" w:hAnsi="Times New Roman" w:cs="Times New Roman"/>
          <w:sz w:val="24"/>
          <w:szCs w:val="24"/>
          <w:lang w:val="en-US"/>
        </w:rPr>
        <w:t>6. Integrate knowledge of the structural and functional characteristics of the genome to solve clinical problems.</w:t>
      </w:r>
    </w:p>
    <w:p w:rsidR="00F24BCB" w:rsidRPr="001B4EC4" w:rsidRDefault="006F2945" w:rsidP="00F24BC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F24BCB" w:rsidRPr="001B4EC4">
        <w:rPr>
          <w:rFonts w:ascii="Times New Roman" w:hAnsi="Times New Roman" w:cs="Times New Roman"/>
          <w:sz w:val="24"/>
          <w:szCs w:val="24"/>
          <w:lang w:val="en-US"/>
        </w:rPr>
        <w:t>. Explain the structure, isomerism and nomenclature of biologically active compounds.</w:t>
      </w:r>
    </w:p>
    <w:p w:rsidR="00F24BCB" w:rsidRPr="001B4EC4" w:rsidRDefault="006F2945" w:rsidP="00F24BC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F24BCB" w:rsidRPr="001B4EC4">
        <w:rPr>
          <w:rFonts w:ascii="Times New Roman" w:hAnsi="Times New Roman" w:cs="Times New Roman"/>
          <w:sz w:val="24"/>
          <w:szCs w:val="24"/>
          <w:lang w:val="en-US"/>
        </w:rPr>
        <w:t>. Describe the physico-chemical properties, the biological role of compounds involved in the processes of vital activity.</w:t>
      </w:r>
    </w:p>
    <w:p w:rsidR="00F24BCB" w:rsidRPr="001B4EC4" w:rsidRDefault="006F2945" w:rsidP="00F24BC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F24BCB" w:rsidRPr="001B4EC4">
        <w:rPr>
          <w:rFonts w:ascii="Times New Roman" w:hAnsi="Times New Roman" w:cs="Times New Roman"/>
          <w:sz w:val="24"/>
          <w:szCs w:val="24"/>
          <w:lang w:val="en-US"/>
        </w:rPr>
        <w:t>. Demonstrate the ability to apply the language and knowledge of each discipline to discuss and solve fundamental scientific and clinical problems.</w:t>
      </w:r>
    </w:p>
    <w:p w:rsidR="001B4EC4" w:rsidRDefault="006F2945" w:rsidP="00F24BC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F24BCB" w:rsidRPr="001B4EC4">
        <w:rPr>
          <w:rFonts w:ascii="Times New Roman" w:hAnsi="Times New Roman" w:cs="Times New Roman"/>
          <w:sz w:val="24"/>
          <w:szCs w:val="24"/>
          <w:lang w:val="en-US"/>
        </w:rPr>
        <w:t>. Independently find, analyze and summarize educational and scientific information about situations related to the course content.</w:t>
      </w:r>
    </w:p>
    <w:p w:rsidR="00D02D9E" w:rsidRDefault="00D02D9E" w:rsidP="00F24BC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F24BCB" w:rsidRDefault="00D02D9E" w:rsidP="00D02D9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02D9E">
        <w:rPr>
          <w:rFonts w:ascii="Times New Roman" w:hAnsi="Times New Roman" w:cs="Times New Roman"/>
          <w:b/>
          <w:sz w:val="24"/>
          <w:szCs w:val="24"/>
          <w:lang w:val="en-US"/>
        </w:rPr>
        <w:t>MOLECULAR BIOLOGY</w:t>
      </w:r>
      <w:r w:rsidR="00295F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 w:rsidR="00295F7E" w:rsidRPr="00EF56D4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ECTS)</w:t>
      </w:r>
    </w:p>
    <w:p w:rsidR="00D02D9E" w:rsidRPr="00D02D9E" w:rsidRDefault="00D02D9E" w:rsidP="00F24BC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66807" w:rsidRDefault="00466807" w:rsidP="0046680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66807">
        <w:rPr>
          <w:rFonts w:ascii="Times New Roman" w:hAnsi="Times New Roman" w:cs="Times New Roman"/>
          <w:b/>
          <w:sz w:val="24"/>
          <w:szCs w:val="24"/>
          <w:lang w:val="en-US"/>
        </w:rPr>
        <w:t>Approved final exam form - written exam</w:t>
      </w:r>
    </w:p>
    <w:p w:rsidR="00466807" w:rsidRPr="00466807" w:rsidRDefault="00466807" w:rsidP="0046680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66807" w:rsidRPr="001B4EC4" w:rsidRDefault="00466807" w:rsidP="0046680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66807">
        <w:rPr>
          <w:rFonts w:ascii="Times New Roman" w:hAnsi="Times New Roman" w:cs="Times New Roman"/>
          <w:b/>
          <w:sz w:val="24"/>
          <w:szCs w:val="24"/>
          <w:lang w:val="en-US"/>
        </w:rPr>
        <w:t>Topics included in final exam:</w:t>
      </w:r>
    </w:p>
    <w:p w:rsidR="00E852DD" w:rsidRPr="00E852DD" w:rsidRDefault="00E852DD" w:rsidP="0042238E">
      <w:pPr>
        <w:pStyle w:val="a7"/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852D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Introduction to Molecular Biology. Part 1.</w:t>
      </w:r>
    </w:p>
    <w:p w:rsidR="00E852DD" w:rsidRPr="00EF56D4" w:rsidRDefault="00E852DD" w:rsidP="0042238E">
      <w:pPr>
        <w:pStyle w:val="a7"/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852D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Introduction to Molecular Biology. Part 2.</w:t>
      </w:r>
    </w:p>
    <w:p w:rsidR="00E852DD" w:rsidRPr="00E852DD" w:rsidRDefault="00E852DD" w:rsidP="0042238E">
      <w:pPr>
        <w:pStyle w:val="a7"/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852D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Transcription of genetic information and mRNA processing.</w:t>
      </w:r>
    </w:p>
    <w:p w:rsidR="00E852DD" w:rsidRPr="00E852DD" w:rsidRDefault="00E852DD" w:rsidP="0042238E">
      <w:pPr>
        <w:pStyle w:val="a7"/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852D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Translation of genetic information.</w:t>
      </w:r>
    </w:p>
    <w:p w:rsidR="00E852DD" w:rsidRPr="00E852DD" w:rsidRDefault="00E852DD" w:rsidP="0042238E">
      <w:pPr>
        <w:pStyle w:val="a7"/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852D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Post-translational modification and folding of proteins.</w:t>
      </w:r>
    </w:p>
    <w:p w:rsidR="00E852DD" w:rsidRPr="00E852DD" w:rsidRDefault="00E852DD" w:rsidP="0042238E">
      <w:pPr>
        <w:pStyle w:val="a7"/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852D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Regulation of gene expression in prokaryotes and eukaryotes.</w:t>
      </w:r>
    </w:p>
    <w:p w:rsidR="00E852DD" w:rsidRPr="00E852DD" w:rsidRDefault="00E852DD" w:rsidP="0042238E">
      <w:pPr>
        <w:pStyle w:val="a7"/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852D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Mutations.</w:t>
      </w:r>
    </w:p>
    <w:p w:rsidR="00E852DD" w:rsidRPr="00E852DD" w:rsidRDefault="00E852DD" w:rsidP="0042238E">
      <w:pPr>
        <w:pStyle w:val="a7"/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852D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DNA repair.</w:t>
      </w:r>
    </w:p>
    <w:p w:rsidR="00E852DD" w:rsidRPr="00E852DD" w:rsidRDefault="00E852DD" w:rsidP="0042238E">
      <w:pPr>
        <w:pStyle w:val="a7"/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852D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Epigenetics.</w:t>
      </w:r>
    </w:p>
    <w:p w:rsidR="00E852DD" w:rsidRPr="00E852DD" w:rsidRDefault="00E852DD" w:rsidP="0042238E">
      <w:pPr>
        <w:pStyle w:val="a7"/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852D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Intracellular signaling.</w:t>
      </w:r>
    </w:p>
    <w:p w:rsidR="00E852DD" w:rsidRPr="00E852DD" w:rsidRDefault="00E852DD" w:rsidP="0042238E">
      <w:pPr>
        <w:pStyle w:val="a7"/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852D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Cell differentiation and the development of the multicellular organism.</w:t>
      </w:r>
    </w:p>
    <w:p w:rsidR="00E852DD" w:rsidRPr="00E852DD" w:rsidRDefault="00E852DD" w:rsidP="0042238E">
      <w:pPr>
        <w:pStyle w:val="a7"/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852D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Molecular and genetic basis of immunity.</w:t>
      </w:r>
    </w:p>
    <w:p w:rsidR="00E852DD" w:rsidRPr="00E852DD" w:rsidRDefault="00E852DD" w:rsidP="0042238E">
      <w:pPr>
        <w:pStyle w:val="a7"/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852D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human genome. Part 1.</w:t>
      </w:r>
    </w:p>
    <w:p w:rsidR="00E852DD" w:rsidRPr="00E852DD" w:rsidRDefault="00E852DD" w:rsidP="0042238E">
      <w:pPr>
        <w:pStyle w:val="a7"/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852D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human genome. Part 2.</w:t>
      </w:r>
    </w:p>
    <w:p w:rsidR="00E852DD" w:rsidRPr="00E852DD" w:rsidRDefault="00E852DD" w:rsidP="0042238E">
      <w:pPr>
        <w:pStyle w:val="a7"/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852D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Molecular biomedicine.</w:t>
      </w:r>
    </w:p>
    <w:p w:rsidR="001B4EC4" w:rsidRPr="001B4EC4" w:rsidRDefault="001B4EC4" w:rsidP="00E852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07E58" w:rsidRDefault="00EF56D4" w:rsidP="00007E5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F56D4">
        <w:rPr>
          <w:rFonts w:ascii="Times New Roman" w:hAnsi="Times New Roman" w:cs="Times New Roman"/>
          <w:b/>
          <w:bCs/>
          <w:sz w:val="24"/>
          <w:szCs w:val="24"/>
          <w:lang w:val="en-US"/>
        </w:rPr>
        <w:t>Sample typology of exam questions</w:t>
      </w:r>
    </w:p>
    <w:p w:rsidR="00EF56D4" w:rsidRPr="001B4EC4" w:rsidRDefault="00EF56D4" w:rsidP="00007E5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63D35" w:rsidRPr="0042238E" w:rsidRDefault="00B63D35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Describe the Chargaff, Griffith, Avery-MacLeod-McCarty, Hershey-Chase experiments and explain their significance.</w:t>
      </w:r>
    </w:p>
    <w:p w:rsidR="00B63D35" w:rsidRPr="0042238E" w:rsidRDefault="00B63D35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Explain informational properties of macromolecules. </w:t>
      </w:r>
    </w:p>
    <w:p w:rsidR="00B63D35" w:rsidRPr="0042238E" w:rsidRDefault="00B63D35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Explain the central dogma of molecular biology. </w:t>
      </w:r>
    </w:p>
    <w:p w:rsidR="00B63D35" w:rsidRPr="0042238E" w:rsidRDefault="00B63D35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Briefly discuss the role of molecular biology in medicine.</w:t>
      </w:r>
    </w:p>
    <w:p w:rsidR="00B63D35" w:rsidRPr="0042238E" w:rsidRDefault="00B63D35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Describe, identify and </w:t>
      </w: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>and draw the components of nucleosides and nucleotides.</w:t>
      </w:r>
    </w:p>
    <w:p w:rsidR="001B4EC4" w:rsidRPr="0042238E" w:rsidRDefault="00B63D35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>Characterise and describe the chains of nucleic acids in DNA and RNA.</w:t>
      </w:r>
    </w:p>
    <w:p w:rsidR="00B63D35" w:rsidRPr="0042238E" w:rsidRDefault="00B63D35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Describe the three hypotheses of DNA replication. </w:t>
      </w:r>
    </w:p>
    <w:p w:rsidR="00B63D35" w:rsidRPr="0042238E" w:rsidRDefault="00B63D35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Describe the Meselson-Stahl experiment and explain its significance. </w:t>
      </w:r>
    </w:p>
    <w:p w:rsidR="00B63D35" w:rsidRPr="0042238E" w:rsidRDefault="00B63D35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Explain the molecular mechanism of semiconservative DNA replication. </w:t>
      </w:r>
    </w:p>
    <w:p w:rsidR="00B63D35" w:rsidRPr="0042238E" w:rsidRDefault="00B63D35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Explain the role of main enzymes implicated in the replication process. </w:t>
      </w:r>
    </w:p>
    <w:p w:rsidR="00B63D35" w:rsidRPr="0042238E" w:rsidRDefault="00B63D35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Explain proofreading mechanisms and error correction during DNA replication.</w:t>
      </w:r>
    </w:p>
    <w:p w:rsidR="00B63D35" w:rsidRPr="0042238E" w:rsidRDefault="00B63D35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Define the terms: transcription, promoter, enhancer, terminator. </w:t>
      </w:r>
    </w:p>
    <w:p w:rsidR="00B63D35" w:rsidRPr="0042238E" w:rsidRDefault="00B63D35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Describe prokaryotic and eukaryotic RNA-polymerases' structure and functions. </w:t>
      </w:r>
    </w:p>
    <w:p w:rsidR="00B63D35" w:rsidRPr="0042238E" w:rsidRDefault="00B63D35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Describe phases of </w:t>
      </w:r>
      <w:r w:rsidR="00EF56D4" w:rsidRPr="0042238E">
        <w:rPr>
          <w:rFonts w:ascii="Times New Roman" w:hAnsi="Times New Roman" w:cs="Times New Roman"/>
          <w:sz w:val="24"/>
          <w:szCs w:val="24"/>
          <w:lang w:val="en-US" w:eastAsia="ru-RU"/>
        </w:rPr>
        <w:t>transcription;</w:t>
      </w: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explain the processes happening at each phase and their importance. </w:t>
      </w:r>
    </w:p>
    <w:p w:rsidR="00B63D35" w:rsidRPr="0042238E" w:rsidRDefault="00B63D35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Explain the process, importance and difference of Rho-independent and Rho-dependent termination of transcription.</w:t>
      </w:r>
    </w:p>
    <w:p w:rsidR="00B63D35" w:rsidRPr="0042238E" w:rsidRDefault="00B63D35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" w:eastAsia="ru-RU"/>
        </w:rPr>
      </w:pP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>Explain the mechanism of polyadenylation, its importance.</w:t>
      </w:r>
    </w:p>
    <w:p w:rsidR="00B63D35" w:rsidRPr="0042238E" w:rsidRDefault="00B63D35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" w:eastAsia="ru-RU"/>
        </w:rPr>
      </w:pP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>Describe the structure of the cap fragment, its synthesis and functions.</w:t>
      </w:r>
    </w:p>
    <w:p w:rsidR="00B63D35" w:rsidRPr="0042238E" w:rsidRDefault="00B63D35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" w:eastAsia="ru-RU"/>
        </w:rPr>
      </w:pP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>Describe the splicing mechanism and its meaning.</w:t>
      </w:r>
    </w:p>
    <w:p w:rsidR="00B63D35" w:rsidRPr="0042238E" w:rsidRDefault="00B63D35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>Explain the effect of splicing on gene expression.</w:t>
      </w:r>
    </w:p>
    <w:p w:rsidR="00B63D35" w:rsidRPr="0042238E" w:rsidRDefault="00B63D35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Explain the ribosome cycle and fidelity of translation. </w:t>
      </w:r>
    </w:p>
    <w:p w:rsidR="00B63D35" w:rsidRPr="0042238E" w:rsidRDefault="00B63D35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Define the genetic code, tRNA, mRNA, codon, anticodon. </w:t>
      </w:r>
    </w:p>
    <w:p w:rsidR="00B63D35" w:rsidRPr="0042238E" w:rsidRDefault="00B63D35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Describe the structure of tRNA and the mechanism of its charging. </w:t>
      </w:r>
    </w:p>
    <w:p w:rsidR="00B63D35" w:rsidRPr="0042238E" w:rsidRDefault="00B63D35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Explain the scanning model of translation.</w:t>
      </w:r>
    </w:p>
    <w:p w:rsidR="00B63D35" w:rsidRPr="0042238E" w:rsidRDefault="00B63D35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Explain the mechanism of translation and its phases. </w:t>
      </w:r>
    </w:p>
    <w:p w:rsidR="00B63D35" w:rsidRPr="0042238E" w:rsidRDefault="00B63D35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Describe the structure of ribosomes and polysomes.</w:t>
      </w:r>
    </w:p>
    <w:p w:rsidR="00B63D35" w:rsidRPr="0042238E" w:rsidRDefault="00B63D35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Draw a functional connection between primary structure and higher-order spatial organization of polypeptides. </w:t>
      </w:r>
    </w:p>
    <w:p w:rsidR="00B63D35" w:rsidRPr="0042238E" w:rsidRDefault="00B63D35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Explain the auxiliary role of chaperones in protein folding. </w:t>
      </w:r>
    </w:p>
    <w:p w:rsidR="00B63D35" w:rsidRPr="0042238E" w:rsidRDefault="00B63D35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Give detailed examples of human disorders linked with protein misfolding.</w:t>
      </w:r>
    </w:p>
    <w:p w:rsidR="00B63D35" w:rsidRPr="0042238E" w:rsidRDefault="00B63D35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Define the terms: operon, cistron, promoter. </w:t>
      </w:r>
    </w:p>
    <w:p w:rsidR="00B63D35" w:rsidRPr="0042238E" w:rsidRDefault="00B63D35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Explain the functioning and regulation of the following operons: lac, ara, trp, gal.</w:t>
      </w:r>
    </w:p>
    <w:p w:rsidR="00B63D35" w:rsidRPr="0042238E" w:rsidRDefault="00B63D35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Explain positive and negative controls of operons. </w:t>
      </w:r>
    </w:p>
    <w:p w:rsidR="00B63D35" w:rsidRPr="0042238E" w:rsidRDefault="00B63D35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Differentiate between constitutive and inducible promoters.</w:t>
      </w:r>
    </w:p>
    <w:p w:rsidR="00B63D35" w:rsidRPr="0042238E" w:rsidRDefault="00B63D35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" w:eastAsia="ru-RU"/>
        </w:rPr>
      </w:pP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>Explain the mechanism of transcription regulation in eukaryotes.</w:t>
      </w:r>
    </w:p>
    <w:p w:rsidR="00B63D35" w:rsidRPr="0042238E" w:rsidRDefault="00B63D35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" w:eastAsia="ru-RU"/>
        </w:rPr>
      </w:pP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>Describe the structure of the promoter: TATA-box, GC-box.</w:t>
      </w:r>
    </w:p>
    <w:p w:rsidR="00B63D35" w:rsidRPr="0042238E" w:rsidRDefault="00B63D35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" w:eastAsia="ru-RU"/>
        </w:rPr>
      </w:pP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>Explain the functions of enhancers and silencers.</w:t>
      </w:r>
    </w:p>
    <w:p w:rsidR="00B63D35" w:rsidRPr="0042238E" w:rsidRDefault="00B63D35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" w:eastAsia="ru-RU"/>
        </w:rPr>
      </w:pP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>Describe the role of transcription factors and activators in the regulation of transcription</w:t>
      </w:r>
    </w:p>
    <w:p w:rsidR="00B63D35" w:rsidRPr="0042238E" w:rsidRDefault="00B63D35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" w:eastAsia="ru-RU"/>
        </w:rPr>
      </w:pP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 xml:space="preserve">Describe the structure and significance of DNA-binding domains and transcription activation domains. </w:t>
      </w:r>
    </w:p>
    <w:p w:rsidR="00B63D35" w:rsidRPr="0042238E" w:rsidRDefault="00B63D35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>Compare translation regulation in pro- and eukaryotes.</w:t>
      </w:r>
    </w:p>
    <w:p w:rsidR="00B63D35" w:rsidRPr="0042238E" w:rsidRDefault="00B63D35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Explain what a mutation is and its importance for evolution of life.</w:t>
      </w:r>
    </w:p>
    <w:p w:rsidR="00B63D35" w:rsidRPr="0042238E" w:rsidRDefault="00B63D35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" w:eastAsia="ru-RU"/>
        </w:rPr>
      </w:pP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>Classify and characterize the main types of mutations.</w:t>
      </w:r>
    </w:p>
    <w:p w:rsidR="00B63D35" w:rsidRPr="0042238E" w:rsidRDefault="00B63D35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" w:eastAsia="ru-RU"/>
        </w:rPr>
      </w:pP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>Define the terms: deletion, insertion, inversion, duplication, translocation, and explain what type of mutation each term belongs to and why.</w:t>
      </w:r>
    </w:p>
    <w:p w:rsidR="00B63D35" w:rsidRPr="0042238E" w:rsidRDefault="00B63D35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>Give specific examples of hereditary diseases.</w:t>
      </w:r>
    </w:p>
    <w:p w:rsidR="00B63D35" w:rsidRPr="0042238E" w:rsidRDefault="00B63D35" w:rsidP="0042238E">
      <w:pPr>
        <w:pStyle w:val="a5"/>
        <w:numPr>
          <w:ilvl w:val="0"/>
          <w:numId w:val="35"/>
        </w:numPr>
        <w:ind w:left="0" w:firstLine="0"/>
        <w:jc w:val="both"/>
        <w:rPr>
          <w:rStyle w:val="jlqj4b"/>
          <w:rFonts w:ascii="Times New Roman" w:hAnsi="Times New Roman" w:cs="Times New Roman"/>
          <w:sz w:val="24"/>
          <w:szCs w:val="24"/>
          <w:lang w:val="en"/>
        </w:rPr>
      </w:pPr>
      <w:r w:rsidRPr="0042238E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42238E">
        <w:rPr>
          <w:rStyle w:val="jlqj4b"/>
          <w:rFonts w:ascii="Times New Roman" w:hAnsi="Times New Roman" w:cs="Times New Roman"/>
          <w:sz w:val="24"/>
          <w:szCs w:val="24"/>
          <w:lang w:val="en"/>
        </w:rPr>
        <w:t>ist and describe the sources of DNA damage in the cell.</w:t>
      </w:r>
    </w:p>
    <w:p w:rsidR="00B63D35" w:rsidRPr="0042238E" w:rsidRDefault="00B63D35" w:rsidP="0042238E">
      <w:pPr>
        <w:pStyle w:val="a5"/>
        <w:numPr>
          <w:ilvl w:val="0"/>
          <w:numId w:val="35"/>
        </w:numPr>
        <w:ind w:left="0" w:firstLine="0"/>
        <w:jc w:val="both"/>
        <w:rPr>
          <w:rStyle w:val="jlqj4b"/>
          <w:rFonts w:ascii="Times New Roman" w:hAnsi="Times New Roman" w:cs="Times New Roman"/>
          <w:sz w:val="24"/>
          <w:szCs w:val="24"/>
          <w:lang w:val="en"/>
        </w:rPr>
      </w:pPr>
      <w:r w:rsidRPr="0042238E">
        <w:rPr>
          <w:rStyle w:val="jlqj4b"/>
          <w:rFonts w:ascii="Times New Roman" w:hAnsi="Times New Roman" w:cs="Times New Roman"/>
          <w:sz w:val="24"/>
          <w:szCs w:val="24"/>
          <w:lang w:val="en"/>
        </w:rPr>
        <w:t>Explain the significance of DNA repair.</w:t>
      </w:r>
    </w:p>
    <w:p w:rsidR="00B63D35" w:rsidRPr="0042238E" w:rsidRDefault="00B63D35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38E">
        <w:rPr>
          <w:rFonts w:ascii="Times New Roman" w:hAnsi="Times New Roman" w:cs="Times New Roman"/>
          <w:sz w:val="24"/>
          <w:szCs w:val="24"/>
          <w:lang w:val="en-US"/>
        </w:rPr>
        <w:t>Explain the mechanisms of base excision, nucleotide excision, homologous recombination, non-homologous end joining modes of repair.</w:t>
      </w:r>
    </w:p>
    <w:p w:rsidR="00E66881" w:rsidRPr="0042238E" w:rsidRDefault="00E66881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Explain the importance of epigenetic regulation and its role in heritability of cellular traits. </w:t>
      </w:r>
    </w:p>
    <w:p w:rsidR="00E66881" w:rsidRPr="0042238E" w:rsidRDefault="00E66881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Explain the role of DNA methylation in regulation of gene expression.</w:t>
      </w:r>
    </w:p>
    <w:p w:rsidR="00E66881" w:rsidRPr="0042238E" w:rsidRDefault="00E66881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Explain the mechanism of RNAi.</w:t>
      </w:r>
    </w:p>
    <w:p w:rsidR="00E66881" w:rsidRPr="0042238E" w:rsidRDefault="00E66881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Describe chromatin structure at the levels of organization: nucleosome, 30-nm fiber, chr</w:t>
      </w:r>
      <w:r w:rsidR="006A53D7" w:rsidRPr="0042238E">
        <w:rPr>
          <w:rFonts w:ascii="Times New Roman" w:hAnsi="Times New Roman" w:cs="Times New Roman"/>
          <w:sz w:val="24"/>
          <w:szCs w:val="24"/>
          <w:lang w:val="en-US" w:eastAsia="ru-RU"/>
        </w:rPr>
        <w:t>omosome.</w:t>
      </w:r>
    </w:p>
    <w:p w:rsidR="00E66881" w:rsidRPr="0042238E" w:rsidRDefault="00E66881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Explain the effects of histones on transcription. </w:t>
      </w:r>
    </w:p>
    <w:p w:rsidR="00E66881" w:rsidRPr="0042238E" w:rsidRDefault="00E66881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Explain how transcription is affected by: nucleosome positioning, histone acetylation and methylation, chromatin remodeling. </w:t>
      </w:r>
    </w:p>
    <w:p w:rsidR="00E66881" w:rsidRPr="0042238E" w:rsidRDefault="00E66881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Describe the mechanisms and major players of above mentioned processes.</w:t>
      </w:r>
    </w:p>
    <w:p w:rsidR="00E66881" w:rsidRPr="0042238E" w:rsidRDefault="00E66881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" w:eastAsia="ru-RU"/>
        </w:rPr>
      </w:pP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>Give the definition of intracellular signaling (signal transduction).</w:t>
      </w:r>
    </w:p>
    <w:p w:rsidR="00E66881" w:rsidRPr="0042238E" w:rsidRDefault="00E66881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" w:eastAsia="ru-RU"/>
        </w:rPr>
      </w:pP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>Classify and characterize membrane cell receptors, give specific examples.</w:t>
      </w:r>
    </w:p>
    <w:p w:rsidR="00E66881" w:rsidRPr="0042238E" w:rsidRDefault="00E66881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" w:eastAsia="ru-RU"/>
        </w:rPr>
      </w:pP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>Describe and provide examples of secondary intermediaries.</w:t>
      </w:r>
    </w:p>
    <w:p w:rsidR="00E66881" w:rsidRPr="0042238E" w:rsidRDefault="00E66881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hAnsi="Times New Roman" w:cs="Times New Roman"/>
          <w:i/>
          <w:sz w:val="24"/>
          <w:szCs w:val="24"/>
          <w:lang w:val="en-US" w:eastAsia="ru-RU"/>
        </w:rPr>
      </w:pP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>Predict the signaling pathways when the cell is exposed to insulin and thyroid hormone, steroid hormones.</w:t>
      </w:r>
    </w:p>
    <w:p w:rsidR="00E66881" w:rsidRPr="0042238E" w:rsidRDefault="00E66881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" w:eastAsia="ru-RU"/>
        </w:rPr>
      </w:pP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>Characterize the cytoplasmic and nuclear receptors.</w:t>
      </w:r>
    </w:p>
    <w:p w:rsidR="00E66881" w:rsidRPr="0042238E" w:rsidRDefault="00E66881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>Give examples of signaling pathways when a cell is exposed to steroid hormones.</w:t>
      </w:r>
    </w:p>
    <w:p w:rsidR="00E66881" w:rsidRPr="0042238E" w:rsidRDefault="00E66881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" w:eastAsia="ru-RU"/>
        </w:rPr>
      </w:pP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>Give the definitions to the following terms: cell differentiation, morphogenesis, embryogenesis, ontogenesis, stem cells, totipotency, pluripotency.</w:t>
      </w:r>
    </w:p>
    <w:p w:rsidR="00E66881" w:rsidRPr="0042238E" w:rsidRDefault="00E66881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" w:eastAsia="ru-RU"/>
        </w:rPr>
      </w:pP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>Explain how the level of expression of various genes changes during cell differentiation and at different stages of development of a multicellular organism.</w:t>
      </w:r>
    </w:p>
    <w:p w:rsidR="00E66881" w:rsidRPr="0042238E" w:rsidRDefault="00E66881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" w:eastAsia="ru-RU"/>
        </w:rPr>
      </w:pP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 xml:space="preserve">Describe the use of stem cells in medicine and </w:t>
      </w:r>
      <w:r w:rsidR="006A53D7"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>cosmetology;</w:t>
      </w: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 xml:space="preserve"> analyze the advantages and disadvantages of these methods.</w:t>
      </w:r>
    </w:p>
    <w:p w:rsidR="00E66881" w:rsidRPr="0042238E" w:rsidRDefault="00E66881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>Analyze the various theories of aging in the body and the possible relationship of the aging process with stem cells and molecular biological processes.</w:t>
      </w:r>
    </w:p>
    <w:p w:rsidR="00E66881" w:rsidRPr="0042238E" w:rsidRDefault="00E66881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" w:eastAsia="ru-RU"/>
        </w:rPr>
      </w:pP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>Describe the main histocompatibility complex and its role in human immunity.</w:t>
      </w:r>
    </w:p>
    <w:p w:rsidR="00E66881" w:rsidRPr="0042238E" w:rsidRDefault="00E66881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" w:eastAsia="ru-RU"/>
        </w:rPr>
      </w:pP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>Explain what humoral and cellular immunity is.</w:t>
      </w:r>
    </w:p>
    <w:p w:rsidR="00E66881" w:rsidRPr="0042238E" w:rsidRDefault="00E66881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" w:eastAsia="ru-RU"/>
        </w:rPr>
      </w:pP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>Classify and characterize proteins involved in humoral and cellular immunity.</w:t>
      </w:r>
    </w:p>
    <w:p w:rsidR="00E66881" w:rsidRPr="0042238E" w:rsidRDefault="00E66881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>Describe congenital and acquired disorders of human immunity.</w:t>
      </w:r>
    </w:p>
    <w:p w:rsidR="00E66881" w:rsidRPr="0042238E" w:rsidRDefault="00E66881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" w:eastAsia="ru-RU"/>
        </w:rPr>
      </w:pP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>Describe the structure of the human genome: protein-coding genes, intergenic regions (spacers), satellites, tandem repeats, single nucleotide polymorphisms (SNPs).</w:t>
      </w:r>
    </w:p>
    <w:p w:rsidR="00E66881" w:rsidRPr="0042238E" w:rsidRDefault="00E66881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" w:eastAsia="ru-RU"/>
        </w:rPr>
      </w:pP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>Explain the role of non-coding DNA in the human genome.</w:t>
      </w:r>
    </w:p>
    <w:p w:rsidR="00E66881" w:rsidRPr="0042238E" w:rsidRDefault="00E66881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" w:eastAsia="ru-RU"/>
        </w:rPr>
      </w:pP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>Discuss the prospects for applying knowledge about the human genome in medicine and pharmaceuticals.</w:t>
      </w:r>
    </w:p>
    <w:p w:rsidR="00E66881" w:rsidRPr="0042238E" w:rsidRDefault="00E66881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" w:eastAsia="ru-RU"/>
        </w:rPr>
      </w:pP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>Describe DNA transposons, retrotransposons, retroviral integration.</w:t>
      </w:r>
    </w:p>
    <w:p w:rsidR="00E66881" w:rsidRPr="0042238E" w:rsidRDefault="00E66881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Provide examples of human diseases triggered by transposable elements. </w:t>
      </w:r>
    </w:p>
    <w:p w:rsidR="00E66881" w:rsidRPr="0042238E" w:rsidRDefault="00E66881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Discuss the usage of transposable elements in medicine.</w:t>
      </w:r>
    </w:p>
    <w:p w:rsidR="00E66881" w:rsidRPr="0042238E" w:rsidRDefault="00E66881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" w:eastAsia="ru-RU"/>
        </w:rPr>
      </w:pP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>Give the definitions of genomics, proteomics and bioinformatics, describe their research methods.</w:t>
      </w:r>
    </w:p>
    <w:p w:rsidR="00E66881" w:rsidRPr="0042238E" w:rsidRDefault="00E66881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Explain the Sanger, Maxam-Gilbert, NGS (New Generation Sequencing) and other methods of genome sequencing.</w:t>
      </w:r>
    </w:p>
    <w:p w:rsidR="00E66881" w:rsidRPr="0042238E" w:rsidRDefault="005C460F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" w:eastAsia="ru-RU"/>
        </w:rPr>
      </w:pPr>
      <w:r w:rsidRPr="0042238E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="00E66881"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>haracterize and analyze the main methods of protein research: two-dimensional gel electrophoresis, mass spectrometry, chromatography, X-ray structural analysis, nuclear magnetic resonance.</w:t>
      </w:r>
    </w:p>
    <w:p w:rsidR="00E66881" w:rsidRPr="0042238E" w:rsidRDefault="00E66881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Describe EMBL-EBI, DDJB, NCBI, PIR, MIPS, NBRF, SwissProt, UniProt and other bioinformatical databases.</w:t>
      </w:r>
    </w:p>
    <w:p w:rsidR="00E66881" w:rsidRPr="0042238E" w:rsidRDefault="00E66881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" w:eastAsia="ru-RU"/>
        </w:rPr>
      </w:pP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>Give the definition of molecular diagnostics and describe its various methods.</w:t>
      </w:r>
    </w:p>
    <w:p w:rsidR="00E66881" w:rsidRPr="0042238E" w:rsidRDefault="00E66881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" w:eastAsia="ru-RU"/>
        </w:rPr>
      </w:pP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>Explain the reasons for choosing different methods of molecular diagnostics to detect different types of hereditary diseases (gene, chromosomal and genomic), infectious diseases and metabolic diseases, give specific examples.</w:t>
      </w:r>
    </w:p>
    <w:p w:rsidR="00E66881" w:rsidRPr="0042238E" w:rsidRDefault="00E66881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>Discuss the ethics of conducting genetic and molecular biological experiments on humans.</w:t>
      </w:r>
    </w:p>
    <w:p w:rsidR="00E66881" w:rsidRPr="0042238E" w:rsidRDefault="00E66881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Describe recombinant DNA technology.</w:t>
      </w:r>
    </w:p>
    <w:p w:rsidR="00E66881" w:rsidRPr="0042238E" w:rsidRDefault="00E66881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Discuss about perspectives and dangers of creating the genetically modified organisms.</w:t>
      </w:r>
    </w:p>
    <w:p w:rsidR="00E66881" w:rsidRPr="0042238E" w:rsidRDefault="00E66881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" w:eastAsia="ru-RU"/>
        </w:rPr>
      </w:pP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>Describe the use of genetic engineering in the production of vaccines and drugs.</w:t>
      </w:r>
    </w:p>
    <w:p w:rsidR="00E66881" w:rsidRPr="0042238E" w:rsidRDefault="00E66881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Explain the principles of CRISPR-Cas9 technology.</w:t>
      </w:r>
    </w:p>
    <w:p w:rsidR="00E66881" w:rsidRPr="0042238E" w:rsidRDefault="00E66881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" w:eastAsia="ru-RU"/>
        </w:rPr>
      </w:pP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>Explain what gene therapy is ex vivo and in vivo, analyze the problems and prospects of genomic technologies in medicine.</w:t>
      </w:r>
    </w:p>
    <w:p w:rsidR="00E66881" w:rsidRPr="0042238E" w:rsidRDefault="00E66881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" w:eastAsia="ru-RU"/>
        </w:rPr>
      </w:pP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>Give definitions of nanotechnology and bionanotechnology.</w:t>
      </w:r>
    </w:p>
    <w:p w:rsidR="00E66881" w:rsidRPr="0042238E" w:rsidRDefault="00E66881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" w:eastAsia="ru-RU"/>
        </w:rPr>
      </w:pP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>Describe and provide examples of various bionanotechnologies for targeted delivery of drugs and gene therapy vectors into the cells of the human body.</w:t>
      </w:r>
    </w:p>
    <w:p w:rsidR="00E66881" w:rsidRPr="0042238E" w:rsidRDefault="00E66881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" w:eastAsia="ru-RU"/>
        </w:rPr>
      </w:pP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>Analyze bionanotechnological methods for the diagnosis and treatment of cancer: quantum dots, magnetic and radioactive nanoparticles, etc.</w:t>
      </w:r>
    </w:p>
    <w:p w:rsidR="00E66881" w:rsidRPr="0042238E" w:rsidRDefault="00E66881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" w:eastAsia="ru-RU"/>
        </w:rPr>
      </w:pP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>Analyze the prospects for the use of nanorobots in biomedicine.</w:t>
      </w:r>
    </w:p>
    <w:p w:rsidR="00E66881" w:rsidRPr="0042238E" w:rsidRDefault="00E66881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" w:eastAsia="ru-RU"/>
        </w:rPr>
      </w:pP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>Give definitions and explain the difference between the terms "pharmacogenomics", "pharmacogenetics", "personalized medicine".</w:t>
      </w:r>
    </w:p>
    <w:p w:rsidR="00E66881" w:rsidRPr="0042238E" w:rsidRDefault="00E66881" w:rsidP="0042238E">
      <w:pPr>
        <w:pStyle w:val="a5"/>
        <w:numPr>
          <w:ilvl w:val="0"/>
          <w:numId w:val="35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eastAsia="Calibri" w:hAnsi="Times New Roman" w:cs="Times New Roman"/>
          <w:sz w:val="24"/>
          <w:szCs w:val="24"/>
          <w:lang w:val="en" w:eastAsia="ru-RU"/>
        </w:rPr>
        <w:t>Explain how a hereditary predisposition can affect the individual reactions of the human body to drugs and dietary supplements, give specific examples.</w:t>
      </w:r>
    </w:p>
    <w:p w:rsidR="001B4EC4" w:rsidRPr="001B4EC4" w:rsidRDefault="001B4EC4" w:rsidP="001B4EC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B4EC4" w:rsidRPr="007E7ED3" w:rsidRDefault="001B4EC4" w:rsidP="007E7E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E7ED3">
        <w:rPr>
          <w:rFonts w:ascii="Times New Roman" w:hAnsi="Times New Roman" w:cs="Times New Roman"/>
          <w:b/>
          <w:sz w:val="24"/>
          <w:szCs w:val="24"/>
          <w:lang w:val="en-US"/>
        </w:rPr>
        <w:t>BIOORGANIC CHEMISTRY</w:t>
      </w:r>
      <w:r w:rsidR="00295F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 w:rsidR="00295F7E" w:rsidRPr="00EF56D4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7E7ED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ECTS)</w:t>
      </w:r>
    </w:p>
    <w:p w:rsidR="001B4EC4" w:rsidRPr="001B4EC4" w:rsidRDefault="001B4EC4" w:rsidP="001B4EC4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7E7ED3" w:rsidRDefault="007E7ED3" w:rsidP="007E7ED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E7ED3">
        <w:rPr>
          <w:rFonts w:ascii="Times New Roman" w:hAnsi="Times New Roman" w:cs="Times New Roman"/>
          <w:b/>
          <w:sz w:val="24"/>
          <w:szCs w:val="24"/>
          <w:lang w:val="en-US"/>
        </w:rPr>
        <w:t>Approved final exam form - written exam</w:t>
      </w:r>
    </w:p>
    <w:p w:rsidR="007E7ED3" w:rsidRPr="007E7ED3" w:rsidRDefault="007E7ED3" w:rsidP="007E7ED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B4EC4" w:rsidRDefault="007E7ED3" w:rsidP="007E7ED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E7ED3">
        <w:rPr>
          <w:rFonts w:ascii="Times New Roman" w:hAnsi="Times New Roman" w:cs="Times New Roman"/>
          <w:b/>
          <w:sz w:val="24"/>
          <w:szCs w:val="24"/>
          <w:lang w:val="en-US"/>
        </w:rPr>
        <w:t>Topics included in final exam:</w:t>
      </w:r>
    </w:p>
    <w:p w:rsidR="00761395" w:rsidRPr="00761395" w:rsidRDefault="00BB3FE6" w:rsidP="0076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</w:t>
      </w:r>
      <w:r w:rsidR="007613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="00761395" w:rsidRPr="007613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Introduction to bioorganic chemistry.</w:t>
      </w:r>
    </w:p>
    <w:p w:rsidR="00761395" w:rsidRPr="00761395" w:rsidRDefault="00BB3FE6" w:rsidP="0076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B3F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</w:t>
      </w:r>
      <w:r w:rsidR="00761395" w:rsidRPr="007613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Safety rules in organic chemistry laboratory.</w:t>
      </w:r>
    </w:p>
    <w:p w:rsidR="00761395" w:rsidRPr="00761395" w:rsidRDefault="00BB3FE6" w:rsidP="0076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B3F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</w:t>
      </w:r>
      <w:r w:rsidR="00761395" w:rsidRPr="007613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Hydrocarbons.</w:t>
      </w:r>
    </w:p>
    <w:p w:rsidR="00761395" w:rsidRPr="00761395" w:rsidRDefault="00BB3FE6" w:rsidP="0076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B3F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</w:t>
      </w:r>
      <w:r w:rsidR="00761395" w:rsidRPr="007613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Types of organic reactions.</w:t>
      </w:r>
    </w:p>
    <w:p w:rsidR="00761395" w:rsidRPr="00761395" w:rsidRDefault="00BB3FE6" w:rsidP="0076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B03A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</w:t>
      </w:r>
      <w:r w:rsidR="00761395" w:rsidRPr="007613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Alcohols, phenols, and ethers. Properties of hydroxy compounds. </w:t>
      </w:r>
    </w:p>
    <w:p w:rsidR="00761395" w:rsidRPr="00761395" w:rsidRDefault="00BB3FE6" w:rsidP="0076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B3F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</w:t>
      </w:r>
      <w:r w:rsidR="00761395" w:rsidRPr="007613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Aldehydes and ketones.</w:t>
      </w:r>
    </w:p>
    <w:p w:rsidR="00761395" w:rsidRPr="00761395" w:rsidRDefault="00BB3FE6" w:rsidP="0076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B3F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7</w:t>
      </w:r>
      <w:r w:rsidR="00761395" w:rsidRPr="007613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Carboxylic acids and their derivatives. Properties of carbonyl-containing compounds.</w:t>
      </w:r>
    </w:p>
    <w:p w:rsidR="00761395" w:rsidRPr="00761395" w:rsidRDefault="00BB3FE6" w:rsidP="0076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B3F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8</w:t>
      </w:r>
      <w:r w:rsidR="00761395" w:rsidRPr="007613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Aromatic and aromatic heterocyclic compounds.</w:t>
      </w:r>
    </w:p>
    <w:p w:rsidR="00761395" w:rsidRPr="00761395" w:rsidRDefault="00BB3FE6" w:rsidP="0076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B3F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9</w:t>
      </w:r>
      <w:r w:rsidR="00761395" w:rsidRPr="007613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Stereochemistry and chirality.</w:t>
      </w:r>
    </w:p>
    <w:p w:rsidR="00761395" w:rsidRPr="00761395" w:rsidRDefault="00BB3FE6" w:rsidP="0076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B3F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10</w:t>
      </w:r>
      <w:r w:rsidR="00761395" w:rsidRPr="007613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Introduction to spectral methods. </w:t>
      </w:r>
    </w:p>
    <w:p w:rsidR="00761395" w:rsidRPr="00761395" w:rsidRDefault="00BB3FE6" w:rsidP="0076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B3F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11</w:t>
      </w:r>
      <w:r w:rsidR="00761395" w:rsidRPr="007613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Amines and amino acids.</w:t>
      </w:r>
    </w:p>
    <w:p w:rsidR="00761395" w:rsidRPr="00761395" w:rsidRDefault="00BB3FE6" w:rsidP="0076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B3F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</w:t>
      </w:r>
      <w:r w:rsidR="00761395" w:rsidRPr="007613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Peptides and proteins.</w:t>
      </w:r>
    </w:p>
    <w:p w:rsidR="00761395" w:rsidRPr="00761395" w:rsidRDefault="00BB3FE6" w:rsidP="0076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B03A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13</w:t>
      </w:r>
      <w:r w:rsidR="00761395" w:rsidRPr="007613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Carbohydrates.</w:t>
      </w:r>
    </w:p>
    <w:p w:rsidR="00761395" w:rsidRDefault="00BB3FE6" w:rsidP="007613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B03A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14</w:t>
      </w:r>
      <w:r w:rsidR="00761395" w:rsidRPr="007613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Lipids.</w:t>
      </w:r>
    </w:p>
    <w:p w:rsidR="00761395" w:rsidRDefault="00761395" w:rsidP="0076139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2238E" w:rsidRDefault="0042238E" w:rsidP="004223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F56D4">
        <w:rPr>
          <w:rFonts w:ascii="Times New Roman" w:hAnsi="Times New Roman" w:cs="Times New Roman"/>
          <w:b/>
          <w:bCs/>
          <w:sz w:val="24"/>
          <w:szCs w:val="24"/>
          <w:lang w:val="en-US"/>
        </w:rPr>
        <w:t>Sample typology of exam questions</w:t>
      </w:r>
    </w:p>
    <w:p w:rsidR="00286643" w:rsidRPr="0042238E" w:rsidRDefault="00286643" w:rsidP="007613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286643" w:rsidRPr="0042238E" w:rsidRDefault="00286643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Describe the general structural characteristics of organic molecules, in particular, the tetravalent nature of carbon and the various ways in which it manifests.</w:t>
      </w:r>
    </w:p>
    <w:p w:rsidR="00286643" w:rsidRPr="0042238E" w:rsidRDefault="00286643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Define the functional groups of atoms in organic molecules and give examples.</w:t>
      </w:r>
    </w:p>
    <w:p w:rsidR="00286643" w:rsidRPr="0042238E" w:rsidRDefault="00286643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Describe the differences between structural (constitutional) isomers and isomers of functional groups.</w:t>
      </w:r>
    </w:p>
    <w:p w:rsidR="00286643" w:rsidRPr="0042238E" w:rsidRDefault="00286643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Write the structures of organic molecules in various ways.</w:t>
      </w:r>
    </w:p>
    <w:p w:rsidR="00286643" w:rsidRPr="0042238E" w:rsidRDefault="00286643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Classify organic compounds.</w:t>
      </w:r>
    </w:p>
    <w:p w:rsidR="00286643" w:rsidRPr="0042238E" w:rsidRDefault="00286643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Name the organic compounds in accordance with the IUPAC nomenclature system, and also derive their structures from the given names.</w:t>
      </w:r>
    </w:p>
    <w:p w:rsidR="00286643" w:rsidRPr="0042238E" w:rsidRDefault="00286643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Make structural, condensed, and linear formulas for simple organic compounds.</w:t>
      </w:r>
    </w:p>
    <w:p w:rsidR="00286643" w:rsidRPr="0042238E" w:rsidRDefault="00286643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Convert any structural, condensed, or linear formula into its corresponding alternative.</w:t>
      </w:r>
    </w:p>
    <w:p w:rsidR="00286643" w:rsidRPr="0042238E" w:rsidRDefault="00286643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Name the hydrocarbons according to the IUPAC nomenclature system.</w:t>
      </w:r>
    </w:p>
    <w:p w:rsidR="00286643" w:rsidRPr="0042238E" w:rsidRDefault="00286643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Name and write the structural isomers of alkanes, alkenes, and alkynes.</w:t>
      </w:r>
    </w:p>
    <w:p w:rsidR="00286643" w:rsidRPr="0042238E" w:rsidRDefault="00286643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Describe the differences in the physical and chemical properties of alkanes, alkenes, alkynes and aromatic hydrocarbons.</w:t>
      </w:r>
    </w:p>
    <w:p w:rsidR="00286643" w:rsidRPr="0042238E" w:rsidRDefault="00286643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Describe the physical properties and basic reactions of alkanes.</w:t>
      </w:r>
    </w:p>
    <w:p w:rsidR="00286643" w:rsidRPr="0042238E" w:rsidRDefault="00286643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Draw the isomeric products formed by the halogenation of simple alkanes.</w:t>
      </w:r>
    </w:p>
    <w:p w:rsidR="00286643" w:rsidRPr="0042238E" w:rsidRDefault="00286643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Name the cycloalkane by its structure and draw the cycloalkane by its name.</w:t>
      </w:r>
    </w:p>
    <w:p w:rsidR="00286643" w:rsidRPr="0042238E" w:rsidRDefault="00286643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Name the functional groups present in the alkenes and alkynes.</w:t>
      </w:r>
    </w:p>
    <w:p w:rsidR="00286643" w:rsidRPr="0042238E" w:rsidRDefault="00286643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Explain the differences between saturated and unsaturated molecules.</w:t>
      </w:r>
    </w:p>
    <w:p w:rsidR="00286643" w:rsidRPr="0042238E" w:rsidRDefault="00286643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Name a simple alkene or alkyne, given its condensed or linear structure.</w:t>
      </w:r>
    </w:p>
    <w:p w:rsidR="00286643" w:rsidRPr="0042238E" w:rsidRDefault="00286643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Draw a condensed or linear structure of an alkene or alkyne by name.</w:t>
      </w:r>
    </w:p>
    <w:p w:rsidR="00286643" w:rsidRPr="0042238E" w:rsidRDefault="00286643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Draw and name the cis-trans isomers of alkenes.</w:t>
      </w:r>
    </w:p>
    <w:p w:rsidR="00286643" w:rsidRPr="0042238E" w:rsidRDefault="00286643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Predict the products of addition to the alkenes H2, Cl2, HCl and H2O.</w:t>
      </w:r>
    </w:p>
    <w:p w:rsidR="00286643" w:rsidRPr="0042238E" w:rsidRDefault="00286643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Define "unsymmetrically substituted" and "symmetrically substituted" alkenes.</w:t>
      </w:r>
    </w:p>
    <w:p w:rsidR="00286643" w:rsidRPr="0042238E" w:rsidRDefault="00286643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Apply the Markovnikov rule, describing the addition reactions to unsymmetrically substituted alkenes.</w:t>
      </w:r>
    </w:p>
    <w:p w:rsidR="00286643" w:rsidRPr="0042238E" w:rsidRDefault="00286643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Predict what polymer forms the alkene monomer gives.</w:t>
      </w:r>
    </w:p>
    <w:p w:rsidR="00286643" w:rsidRPr="0042238E" w:rsidRDefault="00286643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Explain the preliminary laboratory techniques of organic chemistry.</w:t>
      </w:r>
    </w:p>
    <w:p w:rsidR="00286643" w:rsidRPr="0042238E" w:rsidRDefault="00286643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Be able to apply practical chemical methods.</w:t>
      </w:r>
    </w:p>
    <w:p w:rsidR="00286643" w:rsidRPr="0042238E" w:rsidRDefault="00286643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Develop experimental skills and research potential.</w:t>
      </w:r>
    </w:p>
    <w:p w:rsidR="00761395" w:rsidRPr="0042238E" w:rsidRDefault="00286643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Give the name according to the IUPAC system and the rational nomenclature of alkanes.</w:t>
      </w:r>
    </w:p>
    <w:p w:rsidR="005C460F" w:rsidRPr="0042238E" w:rsidRDefault="005C460F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Describe the reactions and properties of halogen compounds.</w:t>
      </w:r>
    </w:p>
    <w:p w:rsidR="005C460F" w:rsidRPr="0042238E" w:rsidRDefault="005C460F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Define the alkyl-and aryl halides.</w:t>
      </w:r>
    </w:p>
    <w:p w:rsidR="005C460F" w:rsidRPr="0042238E" w:rsidRDefault="005C460F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Identify the different types of organic reactions.</w:t>
      </w:r>
    </w:p>
    <w:p w:rsidR="005C460F" w:rsidRPr="0042238E" w:rsidRDefault="005C460F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Describe the structural differences between alcohols, phenols, and esters.</w:t>
      </w:r>
    </w:p>
    <w:p w:rsidR="005C460F" w:rsidRPr="0042238E" w:rsidRDefault="005C460F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Explain why alcohols have higher boiling points than compounds of similar molecular weight.</w:t>
      </w:r>
    </w:p>
    <w:p w:rsidR="005C460F" w:rsidRPr="0042238E" w:rsidRDefault="005C460F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Write systematic names for simple alcohols.</w:t>
      </w:r>
    </w:p>
    <w:p w:rsidR="005C460F" w:rsidRPr="0042238E" w:rsidRDefault="005C460F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Draw the alcohol structure by name in condensed and linear format.</w:t>
      </w:r>
    </w:p>
    <w:p w:rsidR="005C460F" w:rsidRPr="0042238E" w:rsidRDefault="005C460F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Classify alcohols as primary, secondary, and tertiary.</w:t>
      </w:r>
    </w:p>
    <w:p w:rsidR="005C460F" w:rsidRPr="0042238E" w:rsidRDefault="005C460F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Define and give examples of glycols.</w:t>
      </w:r>
    </w:p>
    <w:p w:rsidR="005C460F" w:rsidRPr="0042238E" w:rsidRDefault="005C460F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Describe the chemical properties of alcohols.</w:t>
      </w:r>
    </w:p>
    <w:p w:rsidR="005C460F" w:rsidRPr="0042238E" w:rsidRDefault="005C460F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Describe the hydrophobic and hydrophilic alcohols.</w:t>
      </w:r>
    </w:p>
    <w:p w:rsidR="005C460F" w:rsidRPr="0042238E" w:rsidRDefault="005C460F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Predict the products obtained by dehydration of alcohol.</w:t>
      </w:r>
    </w:p>
    <w:p w:rsidR="005C460F" w:rsidRPr="0042238E" w:rsidRDefault="005C460F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Predict the oxidation products of primary, secondary and tertiary alcohol.</w:t>
      </w:r>
    </w:p>
    <w:p w:rsidR="005C460F" w:rsidRPr="0042238E" w:rsidRDefault="005C460F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Explain why alcohols and phenols are weak acids.</w:t>
      </w:r>
    </w:p>
    <w:p w:rsidR="005C460F" w:rsidRPr="0042238E" w:rsidRDefault="005C460F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Define and explain the differences between esters and alcohols.</w:t>
      </w:r>
    </w:p>
    <w:p w:rsidR="005C460F" w:rsidRPr="0042238E" w:rsidRDefault="005C460F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Describe the carbonyl group, its polarity, shape, and chemical properties.</w:t>
      </w:r>
    </w:p>
    <w:p w:rsidR="005C460F" w:rsidRPr="0042238E" w:rsidRDefault="005C460F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Name and draw simple aldehydes and ketones.</w:t>
      </w:r>
    </w:p>
    <w:p w:rsidR="005C460F" w:rsidRPr="0042238E" w:rsidRDefault="005C460F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Describe the polarity, hydrogen bonds, and water solubility of aldehydes and ketones.</w:t>
      </w:r>
    </w:p>
    <w:p w:rsidR="005C460F" w:rsidRPr="0042238E" w:rsidRDefault="005C460F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Describe the reactions and reduction products of aldehydes and ketones.</w:t>
      </w:r>
    </w:p>
    <w:p w:rsidR="005C460F" w:rsidRPr="0042238E" w:rsidRDefault="005C460F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Explain the differences between hemiacetals and hemiketals, acetals and ketals.</w:t>
      </w:r>
    </w:p>
    <w:p w:rsidR="005C460F" w:rsidRPr="0042238E" w:rsidRDefault="005C460F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Name and draw hemiacetals, hemiketals, acetals, and ketals and predict their hydrolysis products.</w:t>
      </w:r>
    </w:p>
    <w:p w:rsidR="005C460F" w:rsidRPr="0042238E" w:rsidRDefault="005C460F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Compare and contrast the structures, reactions, hydrogen bonds, water solubility, boiling points, and acidity or basicity of carboxylic acids, esters, and amides.</w:t>
      </w:r>
    </w:p>
    <w:p w:rsidR="005C460F" w:rsidRPr="0042238E" w:rsidRDefault="005C460F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Name simple carboxylic acids, esters, and amides by their structure, and vice versa, write the structure by the name of these substances.</w:t>
      </w:r>
    </w:p>
    <w:p w:rsidR="005C460F" w:rsidRPr="0042238E" w:rsidRDefault="005C460F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Describe the acidity of various carboxylic acids and predict the products of their reactions with strong bases.</w:t>
      </w:r>
    </w:p>
    <w:p w:rsidR="005C460F" w:rsidRPr="0042238E" w:rsidRDefault="005C460F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Describe how esters and amides are formed from carboxylic acids.</w:t>
      </w:r>
    </w:p>
    <w:p w:rsidR="005C460F" w:rsidRPr="0042238E" w:rsidRDefault="005C460F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Name and write the structures of the aromatic compounds.</w:t>
      </w:r>
    </w:p>
    <w:p w:rsidR="005C460F" w:rsidRPr="0042238E" w:rsidRDefault="005C460F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Explain the importance and function of resonance in aromatic compounds.</w:t>
      </w:r>
    </w:p>
    <w:p w:rsidR="005C460F" w:rsidRPr="0042238E" w:rsidRDefault="005C460F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Name simple monosubstituted or disubstituted aromatic compounds.</w:t>
      </w:r>
    </w:p>
    <w:p w:rsidR="005C460F" w:rsidRPr="0042238E" w:rsidRDefault="005C460F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Predict the products of the interaction of aromatic compounds with concentrated acids and halogens: HNO</w:t>
      </w:r>
      <w:r w:rsidRPr="0042238E">
        <w:rPr>
          <w:rFonts w:ascii="Times New Roman" w:hAnsi="Times New Roman" w:cs="Times New Roman"/>
          <w:sz w:val="24"/>
          <w:szCs w:val="24"/>
          <w:vertAlign w:val="subscript"/>
          <w:lang w:val="en-US" w:eastAsia="ru-RU"/>
        </w:rPr>
        <w:t>3</w:t>
      </w: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, Cl</w:t>
      </w:r>
      <w:r w:rsidRPr="0042238E">
        <w:rPr>
          <w:rFonts w:ascii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, Br</w:t>
      </w:r>
      <w:r w:rsidRPr="0042238E">
        <w:rPr>
          <w:rFonts w:ascii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and H</w:t>
      </w:r>
      <w:r w:rsidRPr="0042238E">
        <w:rPr>
          <w:rFonts w:ascii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SO</w:t>
      </w:r>
      <w:r w:rsidRPr="0042238E">
        <w:rPr>
          <w:rFonts w:ascii="Times New Roman" w:hAnsi="Times New Roman" w:cs="Times New Roman"/>
          <w:sz w:val="24"/>
          <w:szCs w:val="24"/>
          <w:vertAlign w:val="subscript"/>
          <w:lang w:val="en-US" w:eastAsia="ru-RU"/>
        </w:rPr>
        <w:t>4</w:t>
      </w: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.</w:t>
      </w:r>
    </w:p>
    <w:p w:rsidR="005C460F" w:rsidRPr="0042238E" w:rsidRDefault="005C460F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Define and name the aromatic compounds by their structure, explain the value of resonance and aromaticity.</w:t>
      </w:r>
    </w:p>
    <w:p w:rsidR="005C460F" w:rsidRPr="0042238E" w:rsidRDefault="005C460F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Explain the Hückel rule.</w:t>
      </w:r>
    </w:p>
    <w:p w:rsidR="005C460F" w:rsidRPr="0042238E" w:rsidRDefault="005C460F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Describe the chemical properties of heterocyclic compounds.</w:t>
      </w:r>
    </w:p>
    <w:p w:rsidR="005C460F" w:rsidRPr="0042238E" w:rsidRDefault="005C460F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Predict the possible products of chemical reactions of heterocyclic compounds.</w:t>
      </w:r>
    </w:p>
    <w:p w:rsidR="005C460F" w:rsidRPr="0042238E" w:rsidRDefault="005C460F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Describe the nomenclature, structure, and properties of heterocyclic compounds.</w:t>
      </w:r>
    </w:p>
    <w:p w:rsidR="000C35D2" w:rsidRPr="0042238E" w:rsidRDefault="000C35D2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Give the definition of a chiral carbon atom.</w:t>
      </w:r>
    </w:p>
    <w:p w:rsidR="000C35D2" w:rsidRPr="0042238E" w:rsidRDefault="000C35D2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Describe the differences between chiral and achiral molecules.</w:t>
      </w:r>
    </w:p>
    <w:p w:rsidR="000C35D2" w:rsidRPr="0042238E" w:rsidRDefault="000C35D2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Find the stereocenters in the structure of organic molecules and label their configuration as R or S.</w:t>
      </w:r>
    </w:p>
    <w:p w:rsidR="000C35D2" w:rsidRPr="0042238E" w:rsidRDefault="000C35D2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Explain the differences between enantiomers and their specific rotations.</w:t>
      </w:r>
    </w:p>
    <w:p w:rsidR="002E5168" w:rsidRPr="0042238E" w:rsidRDefault="002E5168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Describe the principles of determining the structure of organic molecules using ultraviolet spectroscopy, infrared spectroscopy, nuclear magnetic resonance, and mass spectrometry.</w:t>
      </w:r>
    </w:p>
    <w:p w:rsidR="002E5168" w:rsidRPr="0042238E" w:rsidRDefault="002E5168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Explain the basics of IR, NMR, UV, and mass spectrometric methods for determining the structure of organic compounds.</w:t>
      </w:r>
    </w:p>
    <w:p w:rsidR="002E5168" w:rsidRPr="0042238E" w:rsidRDefault="002E5168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Draw the structures of twenty protein </w:t>
      </w:r>
      <w:r w:rsidRPr="0042238E">
        <w:rPr>
          <w:rFonts w:ascii="Times New Roman" w:hAnsi="Times New Roman" w:cs="Times New Roman"/>
          <w:sz w:val="24"/>
          <w:szCs w:val="24"/>
          <w:lang w:eastAsia="ru-RU"/>
        </w:rPr>
        <w:t>α</w:t>
      </w: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-amino acids and their side chains.</w:t>
      </w:r>
    </w:p>
    <w:p w:rsidR="002E5168" w:rsidRPr="0042238E" w:rsidRDefault="002E5168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Define and classify amines as primary, secondary, or tertiary.</w:t>
      </w:r>
    </w:p>
    <w:p w:rsidR="002E5168" w:rsidRPr="0042238E" w:rsidRDefault="002E5168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Name simple amines by their structure or draw amines by their name.</w:t>
      </w:r>
    </w:p>
    <w:p w:rsidR="002E5168" w:rsidRPr="0042238E" w:rsidRDefault="002E5168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Describe the properties of amines, such as hydrogen bonding, solubility, boiling point, and basicity.</w:t>
      </w:r>
    </w:p>
    <w:p w:rsidR="002E5168" w:rsidRPr="0042238E" w:rsidRDefault="002E5168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Define the quaternary ammonium ion and describe its physical and chemical properties.</w:t>
      </w:r>
    </w:p>
    <w:p w:rsidR="002E5168" w:rsidRPr="0042238E" w:rsidRDefault="002E5168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Explain what is meant by </w:t>
      </w:r>
      <w:r w:rsidRPr="0042238E">
        <w:rPr>
          <w:rFonts w:ascii="Times New Roman" w:hAnsi="Times New Roman" w:cs="Times New Roman"/>
          <w:sz w:val="24"/>
          <w:szCs w:val="24"/>
          <w:lang w:eastAsia="ru-RU"/>
        </w:rPr>
        <w:t>α</w:t>
      </w: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-amino acids, isoelectric point for amino acids, L-configuration for natural amino acids, and the "zwitter-ionic" nature of amino acids.</w:t>
      </w:r>
    </w:p>
    <w:p w:rsidR="002E5168" w:rsidRPr="0042238E" w:rsidRDefault="002E5168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Describe the different functions of proteins and give an example for each function.</w:t>
      </w:r>
    </w:p>
    <w:p w:rsidR="002E5168" w:rsidRPr="0042238E" w:rsidRDefault="002E5168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Define the peptide bond and explain how it is formed.</w:t>
      </w:r>
    </w:p>
    <w:p w:rsidR="002E5168" w:rsidRPr="0042238E" w:rsidRDefault="002E5168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Draw and name the oligopeptide by its amino acid sequence.</w:t>
      </w:r>
    </w:p>
    <w:p w:rsidR="002E5168" w:rsidRPr="0042238E" w:rsidRDefault="002E5168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Find the amide and carboxyl end of the amino acid sequence by its chemical structure.</w:t>
      </w:r>
    </w:p>
    <w:p w:rsidR="002E5168" w:rsidRPr="0042238E" w:rsidRDefault="002E5168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Define the primary structure of the protein and explain how the primary structures are written and depicted.</w:t>
      </w:r>
    </w:p>
    <w:p w:rsidR="002E5168" w:rsidRPr="0042238E" w:rsidRDefault="002E5168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Describe the flat sections of the primary sequence, their effect on the shape of the protein backbone, and find these sections using the drawing of the primary sequence.</w:t>
      </w:r>
    </w:p>
    <w:p w:rsidR="002E5168" w:rsidRPr="0042238E" w:rsidRDefault="002E5168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Give an example of how changing the primary sequence can change the function of a protein.</w:t>
      </w:r>
    </w:p>
    <w:p w:rsidR="002E5168" w:rsidRPr="0042238E" w:rsidRDefault="002E5168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Define the secondary structure, the </w:t>
      </w:r>
      <w:r w:rsidRPr="0042238E">
        <w:rPr>
          <w:rFonts w:ascii="Times New Roman" w:hAnsi="Times New Roman" w:cs="Times New Roman"/>
          <w:sz w:val="24"/>
          <w:szCs w:val="24"/>
          <w:lang w:eastAsia="ru-RU"/>
        </w:rPr>
        <w:t>α</w:t>
      </w: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-helix and </w:t>
      </w:r>
      <w:r w:rsidRPr="0042238E">
        <w:rPr>
          <w:rFonts w:ascii="Times New Roman" w:hAnsi="Times New Roman" w:cs="Times New Roman"/>
          <w:sz w:val="24"/>
          <w:szCs w:val="24"/>
          <w:lang w:eastAsia="ru-RU"/>
        </w:rPr>
        <w:t>β</w:t>
      </w: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-sheet, give an example of a protein that consists of </w:t>
      </w:r>
      <w:r w:rsidRPr="0042238E">
        <w:rPr>
          <w:rFonts w:ascii="Times New Roman" w:hAnsi="Times New Roman" w:cs="Times New Roman"/>
          <w:sz w:val="24"/>
          <w:szCs w:val="24"/>
          <w:lang w:eastAsia="ru-RU"/>
        </w:rPr>
        <w:t>α</w:t>
      </w: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-helices, and a protein that contains </w:t>
      </w:r>
      <w:r w:rsidRPr="0042238E">
        <w:rPr>
          <w:rFonts w:ascii="Times New Roman" w:hAnsi="Times New Roman" w:cs="Times New Roman"/>
          <w:sz w:val="24"/>
          <w:szCs w:val="24"/>
          <w:lang w:eastAsia="ru-RU"/>
        </w:rPr>
        <w:t>β</w:t>
      </w: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-sheets.</w:t>
      </w:r>
    </w:p>
    <w:p w:rsidR="002E5168" w:rsidRPr="0042238E" w:rsidRDefault="002E5168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Describe the specific hydrogen bond responsible for the formation of the secondary structure of the protein.</w:t>
      </w:r>
    </w:p>
    <w:p w:rsidR="002E5168" w:rsidRPr="0042238E" w:rsidRDefault="002E5168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Explain the differences and functions of fibrous and globular proteins.</w:t>
      </w:r>
    </w:p>
    <w:p w:rsidR="002E5168" w:rsidRPr="0042238E" w:rsidRDefault="002E5168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Classify carbohydrates by functional group and number of carbon atoms, give examples.</w:t>
      </w:r>
    </w:p>
    <w:p w:rsidR="002E5168" w:rsidRPr="0042238E" w:rsidRDefault="002E5168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Draw the D-and L-enantiomers and any diastereomers of the monosaccharides in the Fischer projection.</w:t>
      </w:r>
    </w:p>
    <w:p w:rsidR="002E5168" w:rsidRPr="0042238E" w:rsidRDefault="002E5168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Draw the Fischer projection for the given monosaccharide.</w:t>
      </w:r>
    </w:p>
    <w:p w:rsidR="002E5168" w:rsidRPr="0042238E" w:rsidRDefault="002E5168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Convert the five-and six-carbon monosaccharides from the Fischer projection to the Haworth projection.</w:t>
      </w:r>
    </w:p>
    <w:p w:rsidR="002E5168" w:rsidRPr="0042238E" w:rsidRDefault="002E5168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Find the anomeric carbon atom and the </w:t>
      </w:r>
      <w:r w:rsidRPr="0042238E">
        <w:rPr>
          <w:rFonts w:ascii="Times New Roman" w:hAnsi="Times New Roman" w:cs="Times New Roman"/>
          <w:sz w:val="24"/>
          <w:szCs w:val="24"/>
          <w:lang w:eastAsia="ru-RU"/>
        </w:rPr>
        <w:t>α</w:t>
      </w: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-or </w:t>
      </w:r>
      <w:r w:rsidRPr="0042238E">
        <w:rPr>
          <w:rFonts w:ascii="Times New Roman" w:hAnsi="Times New Roman" w:cs="Times New Roman"/>
          <w:sz w:val="24"/>
          <w:szCs w:val="24"/>
          <w:lang w:eastAsia="ru-RU"/>
        </w:rPr>
        <w:t>β</w:t>
      </w: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-form of the monosaccharide, and describe the role of mutarotation in the cyclic structure.</w:t>
      </w:r>
    </w:p>
    <w:p w:rsidR="002E5168" w:rsidRPr="0042238E" w:rsidRDefault="002E5168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Give the names and structures of the most common monosaccharides, describe their sources and use.</w:t>
      </w:r>
    </w:p>
    <w:p w:rsidR="002E5168" w:rsidRPr="0042238E" w:rsidRDefault="002E5168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Predict the products of the oxidation and reduction reactions of monosaccharides.</w:t>
      </w:r>
    </w:p>
    <w:p w:rsidR="002E5168" w:rsidRPr="0042238E" w:rsidRDefault="002E5168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Predict the reaction products between monosaccharides and alcohols.</w:t>
      </w:r>
    </w:p>
    <w:p w:rsidR="002E5168" w:rsidRPr="0042238E" w:rsidRDefault="002E5168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Predict the products of polysaccharide hydrolysis reactions and monosaccharide phosphorylation reactions.</w:t>
      </w:r>
    </w:p>
    <w:p w:rsidR="002E5168" w:rsidRPr="0042238E" w:rsidRDefault="002E5168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Predict the results of some common reactions of simple carbohydrates, such as oxidation, reduction, osazone formation, etc.</w:t>
      </w:r>
    </w:p>
    <w:p w:rsidR="002E5168" w:rsidRPr="0042238E" w:rsidRDefault="002E5168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Describe the formation of a glycosidic bond as a type of dehydration reaction.</w:t>
      </w:r>
    </w:p>
    <w:p w:rsidR="002E5168" w:rsidRPr="0042238E" w:rsidRDefault="002E5168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Give the names and structures of the most common disaccharides, their components and the relationship between them, describe the sources of these disaccharides and their use.</w:t>
      </w:r>
    </w:p>
    <w:p w:rsidR="002E5168" w:rsidRPr="0042238E" w:rsidRDefault="002E5168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Name and describe common polysaccharides, their natural sources and functions.</w:t>
      </w:r>
    </w:p>
    <w:p w:rsidR="002E5168" w:rsidRPr="0042238E" w:rsidRDefault="002E5168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Describe the monomers of these polysaccharides and the type of chemical bond between them in each polysaccharide.</w:t>
      </w:r>
    </w:p>
    <w:p w:rsidR="002E5168" w:rsidRPr="0042238E" w:rsidRDefault="002E5168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Name and describe the modified monosaccharides found in natural polysaccharides, and determine the functions of these polysaccharides.</w:t>
      </w:r>
    </w:p>
    <w:p w:rsidR="002E5168" w:rsidRPr="0042238E" w:rsidRDefault="002E5168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Describe the chemical structure and general properties of fatty acids, waxes, sterols, fats, and oils.</w:t>
      </w:r>
    </w:p>
    <w:p w:rsidR="002E5168" w:rsidRPr="0042238E" w:rsidRDefault="002E5168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Describe the characteristics of fatty acids and fatty acid esters.</w:t>
      </w:r>
    </w:p>
    <w:p w:rsidR="002E5168" w:rsidRPr="0042238E" w:rsidRDefault="002E5168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List the physical properties of fats and oils and explain how they differ.</w:t>
      </w:r>
    </w:p>
    <w:p w:rsidR="002E5168" w:rsidRPr="0042238E" w:rsidRDefault="002E5168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Describe the reactions of hydrogenation and hydrolysis of triacylglycerols, give the reagents and reaction products.</w:t>
      </w:r>
    </w:p>
    <w:p w:rsidR="002E5168" w:rsidRPr="0042238E" w:rsidRDefault="002E5168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Define phospholipids and glycolipids, describe their chemical structure and functions.</w:t>
      </w:r>
    </w:p>
    <w:p w:rsidR="001B4EC4" w:rsidRPr="0042238E" w:rsidRDefault="002E5168" w:rsidP="0042238E">
      <w:pPr>
        <w:pStyle w:val="a5"/>
        <w:numPr>
          <w:ilvl w:val="0"/>
          <w:numId w:val="3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szCs w:val="24"/>
          <w:lang w:val="en-US" w:eastAsia="ru-RU"/>
        </w:rPr>
        <w:t>Define sterols and their derivatives and describe their structure and functions.</w:t>
      </w:r>
    </w:p>
    <w:p w:rsidR="001B4EC4" w:rsidRDefault="001B4EC4" w:rsidP="001B4EC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2238E" w:rsidRPr="005A1339" w:rsidRDefault="0042238E" w:rsidP="005A1339">
      <w:pPr>
        <w:pStyle w:val="a5"/>
        <w:rPr>
          <w:rFonts w:ascii="Times New Roman" w:hAnsi="Times New Roman" w:cs="Times New Roman"/>
          <w:sz w:val="20"/>
          <w:lang w:val="en-US"/>
        </w:rPr>
      </w:pPr>
    </w:p>
    <w:p w:rsidR="0042238E" w:rsidRPr="005A1339" w:rsidRDefault="0042238E" w:rsidP="005A1339">
      <w:pPr>
        <w:pStyle w:val="a5"/>
        <w:jc w:val="center"/>
        <w:rPr>
          <w:rFonts w:ascii="Times New Roman" w:eastAsia="Times New Roman" w:hAnsi="Times New Roman" w:cs="Times New Roman"/>
          <w:b/>
          <w:sz w:val="20"/>
          <w:lang w:val="en-US" w:eastAsia="ru-RU"/>
        </w:rPr>
      </w:pPr>
      <w:r w:rsidRPr="005A133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Sample exam ticket</w:t>
      </w:r>
    </w:p>
    <w:p w:rsidR="0042238E" w:rsidRPr="005A1339" w:rsidRDefault="0042238E" w:rsidP="005A1339">
      <w:pPr>
        <w:pStyle w:val="a5"/>
        <w:rPr>
          <w:rFonts w:ascii="Times New Roman" w:eastAsia="Times New Roman" w:hAnsi="Times New Roman" w:cs="Times New Roman"/>
          <w:b/>
          <w:sz w:val="20"/>
          <w:lang w:val="en-US" w:eastAsia="ru-RU"/>
        </w:rPr>
      </w:pPr>
    </w:p>
    <w:p w:rsidR="0042238E" w:rsidRDefault="0042238E" w:rsidP="005A1339">
      <w:pPr>
        <w:pStyle w:val="a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5A133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Ticket №___</w:t>
      </w:r>
    </w:p>
    <w:p w:rsidR="005A1339" w:rsidRPr="005A1339" w:rsidRDefault="005A1339" w:rsidP="005A1339">
      <w:pPr>
        <w:pStyle w:val="a5"/>
        <w:jc w:val="center"/>
        <w:rPr>
          <w:rFonts w:ascii="Times New Roman" w:eastAsia="Times New Roman" w:hAnsi="Times New Roman" w:cs="Times New Roman"/>
          <w:b/>
          <w:sz w:val="20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"/>
        <w:gridCol w:w="8150"/>
        <w:gridCol w:w="963"/>
      </w:tblGrid>
      <w:tr w:rsidR="0042238E" w:rsidRPr="005A1339" w:rsidTr="0042238E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38E" w:rsidRPr="005A1339" w:rsidRDefault="0042238E" w:rsidP="005A133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133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BLOCK 1</w:t>
            </w:r>
          </w:p>
        </w:tc>
      </w:tr>
      <w:tr w:rsidR="0042238E" w:rsidRPr="005A1339" w:rsidTr="0042238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38E" w:rsidRPr="005A1339" w:rsidRDefault="0042238E" w:rsidP="005A133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133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38E" w:rsidRPr="005A1339" w:rsidRDefault="0042238E" w:rsidP="005A133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133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Question text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38E" w:rsidRPr="005A1339" w:rsidRDefault="0042238E" w:rsidP="005A133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133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Grades</w:t>
            </w:r>
          </w:p>
        </w:tc>
      </w:tr>
      <w:tr w:rsidR="0042238E" w:rsidRPr="005A1339" w:rsidTr="0042238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38E" w:rsidRPr="005A1339" w:rsidRDefault="0042238E" w:rsidP="005A133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38E" w:rsidRPr="005A1339" w:rsidRDefault="00D4245E" w:rsidP="00D4245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2238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Explain the role of DNA methylation 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regulation of gene expression.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38E" w:rsidRPr="005A1339" w:rsidRDefault="0042238E" w:rsidP="00D4245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3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42238E" w:rsidRPr="005A1339" w:rsidTr="0042238E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38E" w:rsidRPr="005A1339" w:rsidRDefault="0042238E" w:rsidP="005A133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133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BLOCK 2</w:t>
            </w:r>
          </w:p>
        </w:tc>
      </w:tr>
      <w:tr w:rsidR="0042238E" w:rsidRPr="005A1339" w:rsidTr="0042238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38E" w:rsidRPr="005A1339" w:rsidRDefault="0042238E" w:rsidP="005A133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38E" w:rsidRPr="00D4245E" w:rsidRDefault="00D4245E" w:rsidP="00D4245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2238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Name and describe the modified monosaccharides found in natural polysaccharides, and determine the functions of these polysaccharides</w:t>
            </w:r>
            <w:r w:rsidRPr="00D4245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38E" w:rsidRPr="005A1339" w:rsidRDefault="0042238E" w:rsidP="00D4245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3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:rsidR="0042238E" w:rsidRDefault="0042238E" w:rsidP="001B4EC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2238E" w:rsidRDefault="0042238E" w:rsidP="001B4EC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1B4EC4" w:rsidRPr="0042238E" w:rsidRDefault="001178F5" w:rsidP="0042238E">
      <w:pPr>
        <w:pStyle w:val="a5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42238E">
        <w:rPr>
          <w:rFonts w:ascii="Times New Roman" w:hAnsi="Times New Roman" w:cs="Times New Roman"/>
          <w:b/>
          <w:sz w:val="24"/>
          <w:lang w:val="en-US"/>
        </w:rPr>
        <w:t>Response Quality Scale</w:t>
      </w:r>
    </w:p>
    <w:p w:rsidR="001B4EC4" w:rsidRPr="0042238E" w:rsidRDefault="001B4EC4" w:rsidP="0042238E">
      <w:pPr>
        <w:pStyle w:val="a5"/>
        <w:jc w:val="center"/>
        <w:rPr>
          <w:rFonts w:ascii="Times New Roman" w:hAnsi="Times New Roman" w:cs="Times New Roman"/>
          <w:b/>
          <w:sz w:val="24"/>
          <w:lang w:val="en-US"/>
        </w:rPr>
      </w:pPr>
    </w:p>
    <w:tbl>
      <w:tblPr>
        <w:tblW w:w="95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0"/>
        <w:gridCol w:w="6649"/>
        <w:gridCol w:w="1066"/>
      </w:tblGrid>
      <w:tr w:rsidR="001B4EC4" w:rsidRPr="001B4EC4" w:rsidTr="005A1339">
        <w:trPr>
          <w:trHeight w:val="170"/>
        </w:trPr>
        <w:tc>
          <w:tcPr>
            <w:tcW w:w="179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EC4" w:rsidRPr="001B4EC4" w:rsidRDefault="001B4EC4" w:rsidP="005A133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B4E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mark</w:t>
            </w:r>
          </w:p>
        </w:tc>
        <w:tc>
          <w:tcPr>
            <w:tcW w:w="6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EC4" w:rsidRPr="001B4EC4" w:rsidRDefault="001B4EC4" w:rsidP="005A133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B4E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Criteria</w:t>
            </w:r>
          </w:p>
        </w:tc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4EC4" w:rsidRPr="001B4EC4" w:rsidRDefault="001B4EC4" w:rsidP="005A133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B4E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scale, points</w:t>
            </w:r>
          </w:p>
        </w:tc>
      </w:tr>
      <w:tr w:rsidR="001B4EC4" w:rsidRPr="001B4EC4" w:rsidTr="005A1339">
        <w:tc>
          <w:tcPr>
            <w:tcW w:w="179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EC4" w:rsidRPr="001B4EC4" w:rsidRDefault="001B4EC4" w:rsidP="005A13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E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excellent</w:t>
            </w:r>
          </w:p>
        </w:tc>
        <w:tc>
          <w:tcPr>
            <w:tcW w:w="6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EC4" w:rsidRPr="001B4EC4" w:rsidRDefault="001B4EC4" w:rsidP="005A1339">
            <w:pPr>
              <w:pStyle w:val="a6"/>
              <w:spacing w:before="0" w:beforeAutospacing="0" w:after="0" w:afterAutospacing="0"/>
              <w:jc w:val="both"/>
              <w:rPr>
                <w:lang w:val="en-US"/>
              </w:rPr>
            </w:pPr>
            <w:r w:rsidRPr="001B4EC4">
              <w:rPr>
                <w:color w:val="000000"/>
                <w:lang w:val="en-US"/>
              </w:rPr>
              <w:t>1. all key aspects included and presented logically;  </w:t>
            </w:r>
          </w:p>
          <w:p w:rsidR="001B4EC4" w:rsidRPr="001B4EC4" w:rsidRDefault="001B4EC4" w:rsidP="005A1339">
            <w:pPr>
              <w:pStyle w:val="a6"/>
              <w:spacing w:before="0" w:beforeAutospacing="0" w:after="0" w:afterAutospacing="0"/>
              <w:jc w:val="both"/>
              <w:rPr>
                <w:lang w:val="en-US"/>
              </w:rPr>
            </w:pPr>
            <w:r w:rsidRPr="001B4EC4">
              <w:rPr>
                <w:color w:val="000000"/>
                <w:lang w:val="en-US"/>
              </w:rPr>
              <w:t>2. high accuracy (relevance, without redundancy) and consistent focus on question; </w:t>
            </w:r>
          </w:p>
          <w:p w:rsidR="001B4EC4" w:rsidRPr="001B4EC4" w:rsidRDefault="001B4EC4" w:rsidP="005A1339">
            <w:pPr>
              <w:pStyle w:val="a6"/>
              <w:spacing w:before="0" w:beforeAutospacing="0" w:after="0" w:afterAutospacing="0"/>
              <w:jc w:val="both"/>
              <w:rPr>
                <w:lang w:val="en-US"/>
              </w:rPr>
            </w:pPr>
            <w:r w:rsidRPr="001B4EC4">
              <w:rPr>
                <w:color w:val="000000"/>
                <w:lang w:val="en-US"/>
              </w:rPr>
              <w:t>3. excellent integration of theoretical issues;</w:t>
            </w:r>
          </w:p>
          <w:p w:rsidR="001B4EC4" w:rsidRPr="001B4EC4" w:rsidRDefault="001B4EC4" w:rsidP="005A1339">
            <w:pPr>
              <w:pStyle w:val="a6"/>
              <w:spacing w:before="0" w:beforeAutospacing="0" w:after="0" w:afterAutospacing="0"/>
              <w:jc w:val="both"/>
              <w:rPr>
                <w:lang w:val="en-US"/>
              </w:rPr>
            </w:pPr>
            <w:r w:rsidRPr="001B4EC4">
              <w:rPr>
                <w:color w:val="000000"/>
                <w:lang w:val="en-US"/>
              </w:rPr>
              <w:t>3. provision of relevant examples;</w:t>
            </w:r>
          </w:p>
          <w:p w:rsidR="001B4EC4" w:rsidRPr="001B4EC4" w:rsidRDefault="001B4EC4" w:rsidP="005A1339">
            <w:pPr>
              <w:pStyle w:val="a6"/>
              <w:spacing w:before="0" w:beforeAutospacing="0" w:after="0" w:afterAutospacing="0"/>
              <w:jc w:val="both"/>
              <w:rPr>
                <w:lang w:val="en-US"/>
              </w:rPr>
            </w:pPr>
            <w:r w:rsidRPr="001B4EC4">
              <w:rPr>
                <w:color w:val="000000"/>
                <w:lang w:val="en-US"/>
              </w:rPr>
              <w:t>4. in-depth analysis and theoretical justification of given problem (if applicable), all key aspects identified and interpreted;</w:t>
            </w:r>
          </w:p>
          <w:p w:rsidR="001B4EC4" w:rsidRPr="001B4EC4" w:rsidRDefault="001B4EC4" w:rsidP="005A1339">
            <w:pPr>
              <w:pStyle w:val="a6"/>
              <w:spacing w:before="0" w:beforeAutospacing="0" w:after="0" w:afterAutospacing="0"/>
              <w:jc w:val="both"/>
              <w:rPr>
                <w:lang w:val="en-US"/>
              </w:rPr>
            </w:pPr>
            <w:r w:rsidRPr="001B4EC4">
              <w:rPr>
                <w:color w:val="000000"/>
                <w:lang w:val="en-US"/>
              </w:rPr>
              <w:t>5. fluency in use of professional terminology</w:t>
            </w:r>
          </w:p>
        </w:tc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4EC4" w:rsidRPr="001B4EC4" w:rsidRDefault="001B4EC4" w:rsidP="005A13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EC4">
              <w:rPr>
                <w:rFonts w:ascii="Times New Roman" w:hAnsi="Times New Roman" w:cs="Times New Roman"/>
                <w:sz w:val="24"/>
                <w:szCs w:val="24"/>
              </w:rPr>
              <w:t>90 - 100</w:t>
            </w:r>
          </w:p>
        </w:tc>
      </w:tr>
      <w:tr w:rsidR="001B4EC4" w:rsidRPr="001B4EC4" w:rsidTr="005A1339"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EC4" w:rsidRPr="001B4EC4" w:rsidRDefault="001B4EC4" w:rsidP="005A13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EC4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  <w:tc>
          <w:tcPr>
            <w:tcW w:w="6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EC4" w:rsidRPr="001B4EC4" w:rsidRDefault="001B4EC4" w:rsidP="005A1339">
            <w:pPr>
              <w:pStyle w:val="a6"/>
              <w:spacing w:before="0" w:beforeAutospacing="0" w:after="0" w:afterAutospacing="0"/>
              <w:jc w:val="both"/>
              <w:rPr>
                <w:lang w:val="en-US"/>
              </w:rPr>
            </w:pPr>
            <w:r w:rsidRPr="001B4EC4">
              <w:rPr>
                <w:color w:val="000000"/>
                <w:lang w:val="en-US"/>
              </w:rPr>
              <w:t>1. all key aspects included and presented logically;  </w:t>
            </w:r>
          </w:p>
          <w:p w:rsidR="001B4EC4" w:rsidRPr="001B4EC4" w:rsidRDefault="001B4EC4" w:rsidP="005A1339">
            <w:pPr>
              <w:pStyle w:val="a6"/>
              <w:spacing w:before="0" w:beforeAutospacing="0" w:after="0" w:afterAutospacing="0"/>
              <w:jc w:val="both"/>
              <w:rPr>
                <w:lang w:val="en-US"/>
              </w:rPr>
            </w:pPr>
            <w:r w:rsidRPr="001B4EC4">
              <w:rPr>
                <w:color w:val="000000"/>
                <w:lang w:val="en-US"/>
              </w:rPr>
              <w:t>2. consistent focus on question with satisfactory</w:t>
            </w:r>
            <w:r w:rsidRPr="001B4EC4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1B4EC4">
              <w:rPr>
                <w:color w:val="000000"/>
                <w:lang w:val="en-US"/>
              </w:rPr>
              <w:t>accuracy, and relevance, and/or some redundancy; </w:t>
            </w:r>
          </w:p>
          <w:p w:rsidR="001B4EC4" w:rsidRPr="001B4EC4" w:rsidRDefault="001B4EC4" w:rsidP="005A1339">
            <w:pPr>
              <w:pStyle w:val="a6"/>
              <w:spacing w:before="0" w:beforeAutospacing="0" w:after="0" w:afterAutospacing="0"/>
              <w:jc w:val="both"/>
              <w:rPr>
                <w:lang w:val="en-US"/>
              </w:rPr>
            </w:pPr>
            <w:r w:rsidRPr="001B4EC4">
              <w:rPr>
                <w:color w:val="000000"/>
                <w:lang w:val="en-US"/>
              </w:rPr>
              <w:t>3. satisfactory</w:t>
            </w:r>
            <w:r w:rsidRPr="001B4EC4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1B4EC4">
              <w:rPr>
                <w:color w:val="000000"/>
                <w:lang w:val="en-US"/>
              </w:rPr>
              <w:t>integration of theoretical issues;</w:t>
            </w:r>
          </w:p>
          <w:p w:rsidR="001B4EC4" w:rsidRPr="001B4EC4" w:rsidRDefault="001B4EC4" w:rsidP="005A1339">
            <w:pPr>
              <w:pStyle w:val="a6"/>
              <w:spacing w:before="0" w:beforeAutospacing="0" w:after="0" w:afterAutospacing="0"/>
              <w:jc w:val="both"/>
              <w:rPr>
                <w:lang w:val="en-US"/>
              </w:rPr>
            </w:pPr>
            <w:r w:rsidRPr="001B4EC4">
              <w:rPr>
                <w:color w:val="000000"/>
                <w:lang w:val="en-US"/>
              </w:rPr>
              <w:t>3. lack of examples;</w:t>
            </w:r>
          </w:p>
          <w:p w:rsidR="001B4EC4" w:rsidRPr="001B4EC4" w:rsidRDefault="001B4EC4" w:rsidP="005A1339">
            <w:pPr>
              <w:pStyle w:val="a6"/>
              <w:spacing w:before="0" w:beforeAutospacing="0" w:after="0" w:afterAutospacing="0"/>
              <w:jc w:val="both"/>
              <w:rPr>
                <w:lang w:val="en-US"/>
              </w:rPr>
            </w:pPr>
            <w:r w:rsidRPr="001B4EC4">
              <w:rPr>
                <w:color w:val="000000"/>
                <w:lang w:val="en-US"/>
              </w:rPr>
              <w:t>4. satisfactory</w:t>
            </w:r>
            <w:r w:rsidRPr="001B4EC4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1B4EC4">
              <w:rPr>
                <w:color w:val="000000"/>
                <w:lang w:val="en-US"/>
              </w:rPr>
              <w:t>analysis and theoretical justification of given problem (if applicable), most key aspects identified and interpreted;</w:t>
            </w:r>
          </w:p>
          <w:p w:rsidR="001B4EC4" w:rsidRPr="001B4EC4" w:rsidRDefault="001B4EC4" w:rsidP="005A1339">
            <w:pPr>
              <w:pStyle w:val="a6"/>
              <w:spacing w:before="0" w:beforeAutospacing="0" w:after="0" w:afterAutospacing="0"/>
              <w:jc w:val="both"/>
              <w:rPr>
                <w:lang w:val="en-US"/>
              </w:rPr>
            </w:pPr>
            <w:r w:rsidRPr="001B4EC4">
              <w:rPr>
                <w:color w:val="000000"/>
                <w:lang w:val="en-US"/>
              </w:rPr>
              <w:t>5. correct use of professional terminology</w:t>
            </w:r>
          </w:p>
        </w:tc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4EC4" w:rsidRPr="001B4EC4" w:rsidRDefault="001B4EC4" w:rsidP="005A13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EC4">
              <w:rPr>
                <w:rFonts w:ascii="Times New Roman" w:hAnsi="Times New Roman" w:cs="Times New Roman"/>
                <w:sz w:val="24"/>
                <w:szCs w:val="24"/>
              </w:rPr>
              <w:t>75 - 89</w:t>
            </w:r>
          </w:p>
        </w:tc>
      </w:tr>
      <w:tr w:rsidR="001B4EC4" w:rsidRPr="001B4EC4" w:rsidTr="005A1339"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EC4" w:rsidRPr="001B4EC4" w:rsidRDefault="001B4EC4" w:rsidP="005A13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E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satisfactory</w:t>
            </w:r>
          </w:p>
        </w:tc>
        <w:tc>
          <w:tcPr>
            <w:tcW w:w="6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EC4" w:rsidRPr="001B4EC4" w:rsidRDefault="001B4EC4" w:rsidP="005A1339">
            <w:pPr>
              <w:pStyle w:val="a6"/>
              <w:spacing w:before="0" w:beforeAutospacing="0" w:after="0" w:afterAutospacing="0"/>
              <w:jc w:val="both"/>
              <w:rPr>
                <w:lang w:val="en-US"/>
              </w:rPr>
            </w:pPr>
            <w:r w:rsidRPr="001B4EC4">
              <w:rPr>
                <w:color w:val="000000"/>
                <w:lang w:val="en-US"/>
              </w:rPr>
              <w:t>1. most key aspects included;  </w:t>
            </w:r>
          </w:p>
          <w:p w:rsidR="001B4EC4" w:rsidRPr="001B4EC4" w:rsidRDefault="001B4EC4" w:rsidP="005A1339">
            <w:pPr>
              <w:pStyle w:val="a6"/>
              <w:spacing w:before="0" w:beforeAutospacing="0" w:after="0" w:afterAutospacing="0"/>
              <w:jc w:val="both"/>
              <w:rPr>
                <w:lang w:val="en-US"/>
              </w:rPr>
            </w:pPr>
            <w:r w:rsidRPr="001B4EC4">
              <w:rPr>
                <w:color w:val="000000"/>
                <w:lang w:val="en-US"/>
              </w:rPr>
              <w:t>2. satisfactory</w:t>
            </w:r>
            <w:r w:rsidRPr="001B4EC4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1B4EC4">
              <w:rPr>
                <w:color w:val="000000"/>
                <w:lang w:val="en-US"/>
              </w:rPr>
              <w:t>focus on question - some lapses of relevance and/or noticeably redundancy; </w:t>
            </w:r>
          </w:p>
          <w:p w:rsidR="001B4EC4" w:rsidRPr="001B4EC4" w:rsidRDefault="001B4EC4" w:rsidP="005A1339">
            <w:pPr>
              <w:pStyle w:val="a6"/>
              <w:spacing w:before="0" w:beforeAutospacing="0" w:after="0" w:afterAutospacing="0"/>
              <w:jc w:val="both"/>
              <w:rPr>
                <w:lang w:val="en-US"/>
              </w:rPr>
            </w:pPr>
            <w:r w:rsidRPr="001B4EC4">
              <w:rPr>
                <w:color w:val="000000"/>
                <w:lang w:val="en-US"/>
              </w:rPr>
              <w:t>3. theoretical issues presented without noticeably integration;</w:t>
            </w:r>
          </w:p>
          <w:p w:rsidR="001B4EC4" w:rsidRPr="001B4EC4" w:rsidRDefault="001B4EC4" w:rsidP="005A1339">
            <w:pPr>
              <w:pStyle w:val="a6"/>
              <w:spacing w:before="0" w:beforeAutospacing="0" w:after="0" w:afterAutospacing="0"/>
              <w:jc w:val="both"/>
              <w:rPr>
                <w:lang w:val="en-US"/>
              </w:rPr>
            </w:pPr>
            <w:r w:rsidRPr="001B4EC4">
              <w:rPr>
                <w:color w:val="000000"/>
                <w:lang w:val="en-US"/>
              </w:rPr>
              <w:t>3. provision of unsuccessful examples or no examples;</w:t>
            </w:r>
          </w:p>
          <w:p w:rsidR="001B4EC4" w:rsidRPr="001B4EC4" w:rsidRDefault="001B4EC4" w:rsidP="005A1339">
            <w:pPr>
              <w:pStyle w:val="a6"/>
              <w:spacing w:before="0" w:beforeAutospacing="0" w:after="0" w:afterAutospacing="0"/>
              <w:jc w:val="both"/>
              <w:rPr>
                <w:lang w:val="en-US"/>
              </w:rPr>
            </w:pPr>
            <w:r w:rsidRPr="001B4EC4">
              <w:rPr>
                <w:color w:val="000000"/>
                <w:lang w:val="en-US"/>
              </w:rPr>
              <w:t>4. some analysis and theoretical justification of given problem (if applicable), most key aspects identified and interpreted;</w:t>
            </w:r>
          </w:p>
          <w:p w:rsidR="001B4EC4" w:rsidRPr="001B4EC4" w:rsidRDefault="001B4EC4" w:rsidP="005A1339">
            <w:pPr>
              <w:pStyle w:val="a6"/>
              <w:spacing w:before="0" w:beforeAutospacing="0" w:after="0" w:afterAutospacing="0"/>
              <w:jc w:val="both"/>
              <w:rPr>
                <w:lang w:val="en-US"/>
              </w:rPr>
            </w:pPr>
            <w:r w:rsidRPr="001B4EC4">
              <w:rPr>
                <w:color w:val="000000"/>
                <w:lang w:val="en-US"/>
              </w:rPr>
              <w:t>5. correct use of professional terminology</w:t>
            </w:r>
          </w:p>
        </w:tc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4EC4" w:rsidRPr="001B4EC4" w:rsidRDefault="001B4EC4" w:rsidP="005A13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E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50 - 70</w:t>
            </w:r>
          </w:p>
        </w:tc>
      </w:tr>
      <w:tr w:rsidR="001B4EC4" w:rsidRPr="001B4EC4" w:rsidTr="005A1339"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EC4" w:rsidRPr="001B4EC4" w:rsidRDefault="001B4EC4" w:rsidP="005A13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EC4">
              <w:rPr>
                <w:rFonts w:ascii="Times New Roman" w:hAnsi="Times New Roman" w:cs="Times New Roman"/>
                <w:sz w:val="24"/>
                <w:szCs w:val="24"/>
              </w:rPr>
              <w:t>unsatisfactory (FX)</w:t>
            </w:r>
          </w:p>
        </w:tc>
        <w:tc>
          <w:tcPr>
            <w:tcW w:w="6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EC4" w:rsidRPr="001B4EC4" w:rsidRDefault="001B4EC4" w:rsidP="005A1339">
            <w:pPr>
              <w:pStyle w:val="a6"/>
              <w:spacing w:before="0" w:beforeAutospacing="0" w:after="0" w:afterAutospacing="0"/>
              <w:jc w:val="both"/>
              <w:rPr>
                <w:lang w:val="en-US"/>
              </w:rPr>
            </w:pPr>
            <w:r w:rsidRPr="001B4EC4">
              <w:rPr>
                <w:color w:val="000000"/>
                <w:lang w:val="en-US"/>
              </w:rPr>
              <w:t>1. most key aspects missed;  </w:t>
            </w:r>
          </w:p>
          <w:p w:rsidR="001B4EC4" w:rsidRPr="001B4EC4" w:rsidRDefault="001B4EC4" w:rsidP="005A1339">
            <w:pPr>
              <w:pStyle w:val="a6"/>
              <w:spacing w:before="0" w:beforeAutospacing="0" w:after="0" w:afterAutospacing="0"/>
              <w:jc w:val="both"/>
              <w:rPr>
                <w:lang w:val="en-US"/>
              </w:rPr>
            </w:pPr>
            <w:r w:rsidRPr="001B4EC4">
              <w:rPr>
                <w:color w:val="000000"/>
                <w:lang w:val="en-US"/>
              </w:rPr>
              <w:t>2. lack of focus on question - no relevance and notable</w:t>
            </w:r>
            <w:r w:rsidRPr="001B4EC4">
              <w:rPr>
                <w:color w:val="000000"/>
                <w:shd w:val="clear" w:color="auto" w:fill="F1F3F4"/>
                <w:lang w:val="en-US"/>
              </w:rPr>
              <w:t xml:space="preserve"> </w:t>
            </w:r>
            <w:r w:rsidRPr="001B4EC4">
              <w:rPr>
                <w:color w:val="000000"/>
                <w:lang w:val="en-US"/>
              </w:rPr>
              <w:t>redundancy; </w:t>
            </w:r>
          </w:p>
          <w:p w:rsidR="001B4EC4" w:rsidRPr="001B4EC4" w:rsidRDefault="001B4EC4" w:rsidP="005A1339">
            <w:pPr>
              <w:pStyle w:val="a6"/>
              <w:spacing w:before="0" w:beforeAutospacing="0" w:after="0" w:afterAutospacing="0"/>
              <w:jc w:val="both"/>
              <w:rPr>
                <w:lang w:val="en-US"/>
              </w:rPr>
            </w:pPr>
            <w:r w:rsidRPr="001B4EC4">
              <w:rPr>
                <w:color w:val="000000"/>
                <w:lang w:val="en-US"/>
              </w:rPr>
              <w:t>3. some theoretical issues presented in some way;</w:t>
            </w:r>
          </w:p>
          <w:p w:rsidR="001B4EC4" w:rsidRPr="001B4EC4" w:rsidRDefault="001B4EC4" w:rsidP="005A1339">
            <w:pPr>
              <w:pStyle w:val="a6"/>
              <w:spacing w:before="0" w:beforeAutospacing="0" w:after="0" w:afterAutospacing="0"/>
              <w:jc w:val="both"/>
              <w:rPr>
                <w:lang w:val="en-US"/>
              </w:rPr>
            </w:pPr>
            <w:r w:rsidRPr="001B4EC4">
              <w:rPr>
                <w:color w:val="000000"/>
                <w:lang w:val="en-US"/>
              </w:rPr>
              <w:t>3. no or irrelevant examples;</w:t>
            </w:r>
          </w:p>
          <w:p w:rsidR="001B4EC4" w:rsidRPr="001B4EC4" w:rsidRDefault="001B4EC4" w:rsidP="005A1339">
            <w:pPr>
              <w:pStyle w:val="a6"/>
              <w:spacing w:before="0" w:beforeAutospacing="0" w:after="0" w:afterAutospacing="0"/>
              <w:jc w:val="both"/>
              <w:rPr>
                <w:lang w:val="en-US"/>
              </w:rPr>
            </w:pPr>
            <w:r w:rsidRPr="001B4EC4">
              <w:rPr>
                <w:color w:val="000000"/>
                <w:lang w:val="en-US"/>
              </w:rPr>
              <w:t>4. some analysis and theoretical justification of a given problem (if applicable), most key aspects missed;</w:t>
            </w:r>
          </w:p>
          <w:p w:rsidR="001B4EC4" w:rsidRPr="001B4EC4" w:rsidRDefault="001B4EC4" w:rsidP="005A1339">
            <w:pPr>
              <w:pStyle w:val="a6"/>
              <w:spacing w:before="0" w:beforeAutospacing="0" w:after="0" w:afterAutospacing="0"/>
              <w:jc w:val="both"/>
              <w:rPr>
                <w:lang w:val="en-US"/>
              </w:rPr>
            </w:pPr>
            <w:r w:rsidRPr="001B4EC4">
              <w:rPr>
                <w:color w:val="000000"/>
                <w:lang w:val="en-US"/>
              </w:rPr>
              <w:t>5. lapses in use of professional terminology</w:t>
            </w:r>
          </w:p>
        </w:tc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4EC4" w:rsidRPr="001B4EC4" w:rsidRDefault="001B4EC4" w:rsidP="005A13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E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25 - 49</w:t>
            </w:r>
          </w:p>
        </w:tc>
      </w:tr>
      <w:tr w:rsidR="001B4EC4" w:rsidRPr="001B4EC4" w:rsidTr="005A1339"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EC4" w:rsidRPr="001B4EC4" w:rsidRDefault="001B4EC4" w:rsidP="005A13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EC4">
              <w:rPr>
                <w:rFonts w:ascii="Times New Roman" w:hAnsi="Times New Roman" w:cs="Times New Roman"/>
                <w:sz w:val="24"/>
                <w:szCs w:val="24"/>
              </w:rPr>
              <w:t>failed</w:t>
            </w:r>
          </w:p>
        </w:tc>
        <w:tc>
          <w:tcPr>
            <w:tcW w:w="6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EC4" w:rsidRPr="001B4EC4" w:rsidRDefault="001B4EC4" w:rsidP="005A1339">
            <w:pPr>
              <w:pStyle w:val="a6"/>
              <w:spacing w:before="0" w:beforeAutospacing="0" w:after="0" w:afterAutospacing="0"/>
              <w:jc w:val="both"/>
              <w:rPr>
                <w:lang w:val="en-US"/>
              </w:rPr>
            </w:pPr>
            <w:r w:rsidRPr="001B4EC4">
              <w:rPr>
                <w:color w:val="000000"/>
                <w:lang w:val="en-US"/>
              </w:rPr>
              <w:t>1.  most or all key aspects missed;  </w:t>
            </w:r>
          </w:p>
          <w:p w:rsidR="001B4EC4" w:rsidRPr="001B4EC4" w:rsidRDefault="001B4EC4" w:rsidP="005A1339">
            <w:pPr>
              <w:pStyle w:val="a6"/>
              <w:spacing w:before="0" w:beforeAutospacing="0" w:after="0" w:afterAutospacing="0"/>
              <w:jc w:val="both"/>
              <w:rPr>
                <w:lang w:val="en-US"/>
              </w:rPr>
            </w:pPr>
            <w:r w:rsidRPr="001B4EC4">
              <w:rPr>
                <w:color w:val="000000"/>
                <w:lang w:val="en-US"/>
              </w:rPr>
              <w:t>2. no focus on question, irrelevant information; </w:t>
            </w:r>
          </w:p>
          <w:p w:rsidR="001B4EC4" w:rsidRPr="001B4EC4" w:rsidRDefault="001B4EC4" w:rsidP="005A1339">
            <w:pPr>
              <w:pStyle w:val="a6"/>
              <w:spacing w:before="0" w:beforeAutospacing="0" w:after="0" w:afterAutospacing="0"/>
              <w:jc w:val="both"/>
              <w:rPr>
                <w:lang w:val="en-US"/>
              </w:rPr>
            </w:pPr>
            <w:r w:rsidRPr="001B4EC4">
              <w:rPr>
                <w:color w:val="000000"/>
                <w:lang w:val="en-US"/>
              </w:rPr>
              <w:t>3. theoretical issues missed or superficial;</w:t>
            </w:r>
          </w:p>
          <w:p w:rsidR="001B4EC4" w:rsidRPr="001B4EC4" w:rsidRDefault="001B4EC4" w:rsidP="005A1339">
            <w:pPr>
              <w:pStyle w:val="a6"/>
              <w:spacing w:before="0" w:beforeAutospacing="0" w:after="0" w:afterAutospacing="0"/>
              <w:jc w:val="both"/>
              <w:rPr>
                <w:lang w:val="en-US"/>
              </w:rPr>
            </w:pPr>
            <w:r w:rsidRPr="001B4EC4">
              <w:rPr>
                <w:color w:val="000000"/>
                <w:lang w:val="en-US"/>
              </w:rPr>
              <w:t>3. no or irrelevant examples;</w:t>
            </w:r>
          </w:p>
          <w:p w:rsidR="001B4EC4" w:rsidRPr="001B4EC4" w:rsidRDefault="001B4EC4" w:rsidP="005A1339">
            <w:pPr>
              <w:pStyle w:val="a6"/>
              <w:spacing w:before="0" w:beforeAutospacing="0" w:after="0" w:afterAutospacing="0"/>
              <w:jc w:val="both"/>
              <w:rPr>
                <w:lang w:val="en-US"/>
              </w:rPr>
            </w:pPr>
            <w:r w:rsidRPr="001B4EC4">
              <w:rPr>
                <w:color w:val="000000"/>
                <w:lang w:val="en-US"/>
              </w:rPr>
              <w:t>4. no analysis and no theoretical justification of a given problem (if applicable), most key aspects missed;</w:t>
            </w:r>
          </w:p>
          <w:p w:rsidR="001B4EC4" w:rsidRPr="001B4EC4" w:rsidRDefault="001B4EC4" w:rsidP="005A1339">
            <w:pPr>
              <w:pStyle w:val="a6"/>
              <w:spacing w:before="0" w:beforeAutospacing="0" w:after="0" w:afterAutospacing="0"/>
              <w:jc w:val="both"/>
              <w:rPr>
                <w:lang w:val="en-US"/>
              </w:rPr>
            </w:pPr>
            <w:r w:rsidRPr="001B4EC4">
              <w:rPr>
                <w:color w:val="000000"/>
                <w:lang w:val="en-US"/>
              </w:rPr>
              <w:t>5. lapses in use of professional terminology</w:t>
            </w:r>
          </w:p>
        </w:tc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4EC4" w:rsidRPr="001B4EC4" w:rsidRDefault="001B4EC4" w:rsidP="005A13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E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0-24</w:t>
            </w:r>
          </w:p>
        </w:tc>
      </w:tr>
    </w:tbl>
    <w:p w:rsidR="0042238E" w:rsidRDefault="0042238E" w:rsidP="001B4EC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1B4EC4" w:rsidRPr="001B4EC4" w:rsidRDefault="001B4EC4" w:rsidP="001B4EC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B4EC4">
        <w:rPr>
          <w:rFonts w:ascii="Times New Roman" w:hAnsi="Times New Roman" w:cs="Times New Roman"/>
          <w:b/>
          <w:sz w:val="24"/>
          <w:szCs w:val="24"/>
          <w:lang w:val="en-US"/>
        </w:rPr>
        <w:t>The system of marks</w:t>
      </w:r>
    </w:p>
    <w:p w:rsidR="001B4EC4" w:rsidRPr="001B4EC4" w:rsidRDefault="001B4EC4" w:rsidP="001B4EC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9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9"/>
        <w:gridCol w:w="1427"/>
        <w:gridCol w:w="2190"/>
        <w:gridCol w:w="4151"/>
      </w:tblGrid>
      <w:tr w:rsidR="001B4EC4" w:rsidRPr="00B13F96" w:rsidTr="005A1339"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EC4" w:rsidRPr="00B13F96" w:rsidRDefault="001B4EC4" w:rsidP="00B13F9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Alphabetic Grading System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EC4" w:rsidRPr="00B13F96" w:rsidRDefault="001B4EC4" w:rsidP="00B13F9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Numeric</w:t>
            </w:r>
          </w:p>
          <w:p w:rsidR="001B4EC4" w:rsidRPr="00B13F96" w:rsidRDefault="001B4EC4" w:rsidP="00B13F9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Equivalent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EC4" w:rsidRPr="00B13F96" w:rsidRDefault="001B4EC4" w:rsidP="00B13F9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Score (percentage)</w:t>
            </w:r>
          </w:p>
        </w:tc>
        <w:tc>
          <w:tcPr>
            <w:tcW w:w="3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EC4" w:rsidRPr="00B13F96" w:rsidRDefault="001B4EC4" w:rsidP="00B13F9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Traditional</w:t>
            </w:r>
          </w:p>
          <w:p w:rsidR="001B4EC4" w:rsidRPr="00B13F96" w:rsidRDefault="001B4EC4" w:rsidP="00B13F9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Grading System</w:t>
            </w:r>
          </w:p>
        </w:tc>
      </w:tr>
      <w:tr w:rsidR="001B4EC4" w:rsidRPr="00B13F96" w:rsidTr="00B13F96">
        <w:trPr>
          <w:trHeight w:val="210"/>
        </w:trPr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95-100</w:t>
            </w:r>
          </w:p>
        </w:tc>
        <w:tc>
          <w:tcPr>
            <w:tcW w:w="357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</w:tr>
      <w:tr w:rsidR="001B4EC4" w:rsidRPr="00B13F96" w:rsidTr="005A1339"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90-94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EC4" w:rsidRPr="00B13F96" w:rsidTr="005A1339"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В+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85-89</w:t>
            </w:r>
          </w:p>
        </w:tc>
        <w:tc>
          <w:tcPr>
            <w:tcW w:w="357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1B4EC4" w:rsidRPr="00B13F96" w:rsidTr="005A1339"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EC4" w:rsidRPr="00B13F96" w:rsidTr="005A1339"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EC4" w:rsidRPr="00B13F96" w:rsidTr="005A1339"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С+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EC4" w:rsidRPr="00B13F96" w:rsidTr="005A1339"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65-69</w:t>
            </w:r>
          </w:p>
        </w:tc>
        <w:tc>
          <w:tcPr>
            <w:tcW w:w="357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Satisfactory</w:t>
            </w:r>
          </w:p>
        </w:tc>
      </w:tr>
      <w:tr w:rsidR="001B4EC4" w:rsidRPr="00B13F96" w:rsidTr="005A1339"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EC4" w:rsidRPr="00B13F96" w:rsidTr="005A1339"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D+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EC4" w:rsidRPr="00B13F96" w:rsidTr="005A1339"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D-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EC4" w:rsidRPr="00B13F96" w:rsidTr="005A1339"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FX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25-49</w:t>
            </w:r>
          </w:p>
        </w:tc>
        <w:tc>
          <w:tcPr>
            <w:tcW w:w="357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Unsatisfactory</w:t>
            </w:r>
          </w:p>
        </w:tc>
      </w:tr>
      <w:tr w:rsidR="001B4EC4" w:rsidRPr="00B13F96" w:rsidTr="005A1339"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0-24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EC4" w:rsidRPr="00B13F96" w:rsidTr="00B13F96">
        <w:trPr>
          <w:trHeight w:val="583"/>
        </w:trPr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I </w:t>
            </w:r>
          </w:p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(Incomplete)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“The discipline has not been completed” </w:t>
            </w:r>
          </w:p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F9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(is not taken into account during the GPA calculation)</w:t>
            </w:r>
          </w:p>
        </w:tc>
      </w:tr>
      <w:tr w:rsidR="001B4EC4" w:rsidRPr="00B13F96" w:rsidTr="005A1339"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4EC4" w:rsidRPr="00B13F96" w:rsidRDefault="001B4EC4" w:rsidP="00B13F9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</w:t>
            </w:r>
          </w:p>
          <w:p w:rsidR="001B4EC4" w:rsidRPr="00B13F96" w:rsidRDefault="001B4EC4" w:rsidP="00B13F96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13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(Pass)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“The discipline has been passed”</w:t>
            </w:r>
          </w:p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F9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(is not taken into account during the GPA calculation)</w:t>
            </w:r>
            <w:r w:rsidRPr="00B13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1B4EC4" w:rsidRPr="00B13F96" w:rsidTr="005A1339"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NP </w:t>
            </w:r>
          </w:p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(No Рass)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“The discipline has not been passed”</w:t>
            </w:r>
          </w:p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F9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(is not taken into account during the GPA calculation)</w:t>
            </w:r>
          </w:p>
        </w:tc>
      </w:tr>
      <w:tr w:rsidR="001B4EC4" w:rsidRPr="00B13F96" w:rsidTr="005A1339"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 </w:t>
            </w:r>
          </w:p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(Withdrawal)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Refusal from the discipline</w:t>
            </w:r>
          </w:p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F9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(is not taken into account during the GPA calculation)</w:t>
            </w:r>
          </w:p>
        </w:tc>
      </w:tr>
      <w:tr w:rsidR="001B4EC4" w:rsidRPr="00B13F96" w:rsidTr="005A1339"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AW </w:t>
            </w:r>
          </w:p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(Academic Withdrawal)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Withdrawal from the discipline by academic reasons </w:t>
            </w:r>
          </w:p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F9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(is not taken into account during the GPA calculation)</w:t>
            </w:r>
          </w:p>
        </w:tc>
      </w:tr>
      <w:tr w:rsidR="001B4EC4" w:rsidRPr="00B13F96" w:rsidTr="005A1339"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 </w:t>
            </w:r>
          </w:p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(Audit)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discipline has been listened</w:t>
            </w:r>
          </w:p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F9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(is not taken into account during the GPA calculation)</w:t>
            </w:r>
            <w:r w:rsidRPr="00B13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1B4EC4" w:rsidRPr="00B13F96" w:rsidTr="005A1339"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13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</w:t>
            </w: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30-60</w:t>
            </w:r>
          </w:p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50-100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Attestated</w:t>
            </w:r>
          </w:p>
        </w:tc>
      </w:tr>
      <w:tr w:rsidR="001B4EC4" w:rsidRPr="00B13F96" w:rsidTr="005A1339"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att.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0-29</w:t>
            </w:r>
          </w:p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0-49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Not attestated </w:t>
            </w:r>
          </w:p>
        </w:tc>
      </w:tr>
      <w:tr w:rsidR="001B4EC4" w:rsidRPr="00B13F96" w:rsidTr="005A1339"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R (Retake)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B4EC4" w:rsidRPr="00B13F96" w:rsidRDefault="001B4EC4" w:rsidP="00B13F9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F96">
              <w:rPr>
                <w:rFonts w:ascii="Times New Roman" w:hAnsi="Times New Roman" w:cs="Times New Roman"/>
                <w:sz w:val="24"/>
                <w:szCs w:val="24"/>
              </w:rPr>
              <w:t>Retake</w:t>
            </w:r>
            <w:r w:rsidRPr="00B13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the discipline</w:t>
            </w:r>
          </w:p>
        </w:tc>
      </w:tr>
    </w:tbl>
    <w:p w:rsidR="001B4EC4" w:rsidRPr="0042238E" w:rsidRDefault="001B4EC4" w:rsidP="0042238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0184C" w:rsidRPr="0042238E" w:rsidRDefault="0030184C" w:rsidP="0042238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2238E">
        <w:rPr>
          <w:rFonts w:ascii="Times New Roman" w:hAnsi="Times New Roman" w:cs="Times New Roman"/>
          <w:b/>
          <w:sz w:val="24"/>
          <w:szCs w:val="24"/>
          <w:lang w:val="en-US"/>
        </w:rPr>
        <w:t>A WRITTEN EXAM:</w:t>
      </w:r>
    </w:p>
    <w:p w:rsidR="0030184C" w:rsidRPr="0042238E" w:rsidRDefault="0030184C" w:rsidP="0042238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2238E">
        <w:rPr>
          <w:rFonts w:ascii="Times New Roman" w:hAnsi="Times New Roman" w:cs="Times New Roman"/>
          <w:b/>
          <w:sz w:val="24"/>
          <w:szCs w:val="24"/>
          <w:lang w:val="en-US"/>
        </w:rPr>
        <w:t>TRADITIONAL - ANSWERS TO QUESTIONS.</w:t>
      </w:r>
    </w:p>
    <w:p w:rsidR="0030184C" w:rsidRPr="0042238E" w:rsidRDefault="0030184C" w:rsidP="0042238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2238E">
        <w:rPr>
          <w:rFonts w:ascii="Times New Roman" w:hAnsi="Times New Roman" w:cs="Times New Roman"/>
          <w:b/>
          <w:sz w:val="24"/>
          <w:szCs w:val="24"/>
          <w:lang w:val="en-US"/>
        </w:rPr>
        <w:t>It is carried out on the external resource of Oqylyq LMS. The exam format is synchronous.</w:t>
      </w:r>
    </w:p>
    <w:p w:rsidR="0030184C" w:rsidRPr="0042238E" w:rsidRDefault="0030184C" w:rsidP="0042238E">
      <w:pPr>
        <w:pStyle w:val="a5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0184C" w:rsidRPr="0042238E" w:rsidRDefault="0030184C" w:rsidP="004223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38E">
        <w:rPr>
          <w:rFonts w:ascii="Times New Roman" w:hAnsi="Times New Roman" w:cs="Times New Roman"/>
          <w:sz w:val="24"/>
          <w:szCs w:val="24"/>
          <w:lang w:val="en-US"/>
        </w:rPr>
        <w:t>The process of passing a written exam by a student involves the automatic creation of an</w:t>
      </w:r>
      <w:r w:rsidR="0042238E" w:rsidRPr="004223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2238E">
        <w:rPr>
          <w:rFonts w:ascii="Times New Roman" w:hAnsi="Times New Roman" w:cs="Times New Roman"/>
          <w:sz w:val="24"/>
          <w:szCs w:val="24"/>
          <w:lang w:val="en-US"/>
        </w:rPr>
        <w:t>examination card for a student, to which it is necessary to form a written answer by directly</w:t>
      </w:r>
      <w:r w:rsidR="0042238E" w:rsidRPr="004223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2238E">
        <w:rPr>
          <w:rFonts w:ascii="Times New Roman" w:hAnsi="Times New Roman" w:cs="Times New Roman"/>
          <w:sz w:val="24"/>
          <w:szCs w:val="24"/>
          <w:lang w:val="en-US"/>
        </w:rPr>
        <w:t>entering the text into the system</w:t>
      </w:r>
    </w:p>
    <w:p w:rsidR="0030184C" w:rsidRPr="0042238E" w:rsidRDefault="0030184C" w:rsidP="0042238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38E">
        <w:rPr>
          <w:rFonts w:ascii="Times New Roman" w:hAnsi="Times New Roman" w:cs="Times New Roman"/>
          <w:sz w:val="24"/>
          <w:szCs w:val="24"/>
          <w:lang w:val="en-US"/>
        </w:rPr>
        <w:t>Exam technology instruction</w:t>
      </w:r>
    </w:p>
    <w:p w:rsidR="0030184C" w:rsidRPr="0042238E" w:rsidRDefault="0030184C" w:rsidP="0042238E">
      <w:pPr>
        <w:pStyle w:val="a5"/>
        <w:rPr>
          <w:rFonts w:ascii="Times New Roman" w:hAnsi="Times New Roman" w:cs="Times New Roman"/>
          <w:sz w:val="24"/>
          <w:szCs w:val="24"/>
          <w:lang w:val="en-US"/>
        </w:rPr>
      </w:pPr>
    </w:p>
    <w:p w:rsidR="0030184C" w:rsidRPr="0042238E" w:rsidRDefault="0030184C" w:rsidP="0042238E">
      <w:pPr>
        <w:pStyle w:val="a5"/>
        <w:rPr>
          <w:rFonts w:ascii="Times New Roman" w:hAnsi="Times New Roman" w:cs="Times New Roman"/>
          <w:sz w:val="24"/>
          <w:szCs w:val="24"/>
          <w:lang w:val="en-US"/>
        </w:rPr>
      </w:pPr>
      <w:r w:rsidRPr="0042238E">
        <w:rPr>
          <w:rFonts w:ascii="Times New Roman" w:hAnsi="Times New Roman" w:cs="Times New Roman"/>
          <w:sz w:val="24"/>
          <w:szCs w:val="24"/>
          <w:lang w:val="en-US"/>
        </w:rPr>
        <w:t xml:space="preserve">1. The exam duration is exactly </w:t>
      </w:r>
      <w:r w:rsidR="001B03AF" w:rsidRPr="0042238E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42238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hours</w:t>
      </w:r>
    </w:p>
    <w:p w:rsidR="0030184C" w:rsidRPr="0042238E" w:rsidRDefault="0030184C" w:rsidP="0042238E">
      <w:pPr>
        <w:pStyle w:val="a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38E">
        <w:rPr>
          <w:rFonts w:ascii="Times New Roman" w:hAnsi="Times New Roman" w:cs="Times New Roman"/>
          <w:sz w:val="24"/>
          <w:szCs w:val="24"/>
          <w:lang w:val="en-US"/>
        </w:rPr>
        <w:t>2. At the specified time, the student visits the "app.oqylyk.kz" website.</w:t>
      </w:r>
    </w:p>
    <w:p w:rsidR="0030184C" w:rsidRPr="0042238E" w:rsidRDefault="0030184C" w:rsidP="0042238E">
      <w:pPr>
        <w:pStyle w:val="a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38E">
        <w:rPr>
          <w:rFonts w:ascii="Times New Roman" w:hAnsi="Times New Roman" w:cs="Times New Roman"/>
          <w:sz w:val="24"/>
          <w:szCs w:val="24"/>
          <w:lang w:val="en-US"/>
        </w:rPr>
        <w:t>3. The student receives the login and password in the IS Univer.</w:t>
      </w:r>
    </w:p>
    <w:p w:rsidR="0030184C" w:rsidRPr="0042238E" w:rsidRDefault="0030184C" w:rsidP="0042238E">
      <w:pPr>
        <w:pStyle w:val="a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38E">
        <w:rPr>
          <w:rFonts w:ascii="Times New Roman" w:hAnsi="Times New Roman" w:cs="Times New Roman"/>
          <w:sz w:val="24"/>
          <w:szCs w:val="24"/>
          <w:lang w:val="en-US"/>
        </w:rPr>
        <w:t>4. Generation of a ticket for each student is made automatically.</w:t>
      </w:r>
    </w:p>
    <w:p w:rsidR="0030184C" w:rsidRPr="0042238E" w:rsidRDefault="0030184C" w:rsidP="0042238E">
      <w:pPr>
        <w:pStyle w:val="a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38E">
        <w:rPr>
          <w:rFonts w:ascii="Times New Roman" w:hAnsi="Times New Roman" w:cs="Times New Roman"/>
          <w:sz w:val="24"/>
          <w:szCs w:val="24"/>
          <w:lang w:val="en-US"/>
        </w:rPr>
        <w:t xml:space="preserve">5. The exam begins with </w:t>
      </w:r>
      <w:r w:rsidRPr="0042238E">
        <w:rPr>
          <w:rFonts w:ascii="Times New Roman" w:hAnsi="Times New Roman" w:cs="Times New Roman"/>
          <w:b/>
          <w:sz w:val="24"/>
          <w:szCs w:val="24"/>
          <w:lang w:val="en-US"/>
        </w:rPr>
        <w:t>obligatory proctoring</w:t>
      </w:r>
      <w:r w:rsidRPr="0042238E">
        <w:rPr>
          <w:rFonts w:ascii="Times New Roman" w:hAnsi="Times New Roman" w:cs="Times New Roman"/>
          <w:sz w:val="24"/>
          <w:szCs w:val="24"/>
          <w:lang w:val="en-US"/>
        </w:rPr>
        <w:t>: a laptop or home computer with a webcam is</w:t>
      </w:r>
      <w:r w:rsidR="0042238E" w:rsidRPr="004223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2238E">
        <w:rPr>
          <w:rFonts w:ascii="Times New Roman" w:hAnsi="Times New Roman" w:cs="Times New Roman"/>
          <w:sz w:val="24"/>
          <w:szCs w:val="24"/>
          <w:lang w:val="en-US"/>
        </w:rPr>
        <w:t>required. If it is not available, you can use the smartphone camera, for example, with the</w:t>
      </w:r>
    </w:p>
    <w:p w:rsidR="0030184C" w:rsidRPr="0042238E" w:rsidRDefault="0030184C" w:rsidP="0042238E">
      <w:pPr>
        <w:pStyle w:val="a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38E">
        <w:rPr>
          <w:rFonts w:ascii="Times New Roman" w:hAnsi="Times New Roman" w:cs="Times New Roman"/>
          <w:sz w:val="24"/>
          <w:szCs w:val="24"/>
          <w:lang w:val="en-US"/>
        </w:rPr>
        <w:t>"DroidCam client" application.</w:t>
      </w:r>
    </w:p>
    <w:p w:rsidR="0030184C" w:rsidRPr="0042238E" w:rsidRDefault="0030184C" w:rsidP="0042238E">
      <w:pPr>
        <w:pStyle w:val="a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38E">
        <w:rPr>
          <w:rFonts w:ascii="Times New Roman" w:hAnsi="Times New Roman" w:cs="Times New Roman"/>
          <w:sz w:val="24"/>
          <w:szCs w:val="24"/>
          <w:lang w:val="en-US"/>
        </w:rPr>
        <w:t xml:space="preserve">6. The answer is printed in the field of the program </w:t>
      </w:r>
      <w:r w:rsidRPr="0042238E">
        <w:rPr>
          <w:rFonts w:ascii="Times New Roman" w:hAnsi="Times New Roman" w:cs="Times New Roman"/>
          <w:b/>
          <w:sz w:val="24"/>
          <w:szCs w:val="24"/>
          <w:lang w:val="en-US"/>
        </w:rPr>
        <w:t>OQYLYQ</w:t>
      </w:r>
      <w:r w:rsidRPr="0042238E">
        <w:rPr>
          <w:rFonts w:ascii="Times New Roman" w:hAnsi="Times New Roman" w:cs="Times New Roman"/>
          <w:sz w:val="24"/>
          <w:szCs w:val="24"/>
          <w:lang w:val="en-US"/>
        </w:rPr>
        <w:t>. NOT PROVIDED for a</w:t>
      </w:r>
      <w:r w:rsidR="0042238E" w:rsidRPr="004223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2238E">
        <w:rPr>
          <w:rFonts w:ascii="Times New Roman" w:hAnsi="Times New Roman" w:cs="Times New Roman"/>
          <w:sz w:val="24"/>
          <w:szCs w:val="24"/>
          <w:lang w:val="en-US"/>
        </w:rPr>
        <w:t>handwritten response form on a piece of paper</w:t>
      </w:r>
    </w:p>
    <w:p w:rsidR="0030184C" w:rsidRPr="0042238E" w:rsidRDefault="0030184C" w:rsidP="0042238E">
      <w:pPr>
        <w:pStyle w:val="a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238E">
        <w:rPr>
          <w:rFonts w:ascii="Times New Roman" w:hAnsi="Times New Roman" w:cs="Times New Roman"/>
          <w:sz w:val="24"/>
          <w:szCs w:val="24"/>
          <w:lang w:val="en-US"/>
        </w:rPr>
        <w:t>7. Upon completion of the exam, the student clicks the "Finish" button.</w:t>
      </w:r>
    </w:p>
    <w:p w:rsidR="0030184C" w:rsidRPr="00EF56D4" w:rsidRDefault="0030184C" w:rsidP="001B4EC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E5168" w:rsidRPr="00EF56D4" w:rsidRDefault="002E5168" w:rsidP="001B4EC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42238E" w:rsidRPr="002E7CA1" w:rsidRDefault="0042238E" w:rsidP="0042238E">
      <w:pPr>
        <w:pStyle w:val="a5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E7CA1">
        <w:rPr>
          <w:rFonts w:ascii="Times New Roman" w:hAnsi="Times New Roman" w:cs="Times New Roman"/>
          <w:b/>
          <w:sz w:val="24"/>
          <w:szCs w:val="24"/>
        </w:rPr>
        <w:t>Basic literature:</w:t>
      </w:r>
    </w:p>
    <w:p w:rsidR="0042238E" w:rsidRPr="002E7CA1" w:rsidRDefault="0042238E" w:rsidP="0042238E">
      <w:pPr>
        <w:pStyle w:val="a5"/>
        <w:numPr>
          <w:ilvl w:val="0"/>
          <w:numId w:val="39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2E7CA1">
        <w:rPr>
          <w:rFonts w:ascii="Times New Roman" w:hAnsi="Times New Roman" w:cs="Times New Roman"/>
          <w:sz w:val="24"/>
          <w:szCs w:val="24"/>
          <w:lang w:val="en-US"/>
        </w:rPr>
        <w:t xml:space="preserve">Alberts B. et al. Molecular biology of the cell. </w:t>
      </w:r>
      <w:r w:rsidRPr="002E7CA1">
        <w:rPr>
          <w:rFonts w:ascii="Times New Roman" w:hAnsi="Times New Roman" w:cs="Times New Roman"/>
          <w:sz w:val="24"/>
          <w:szCs w:val="24"/>
        </w:rPr>
        <w:t>6th ed. 2015. Garland Science.</w:t>
      </w:r>
    </w:p>
    <w:p w:rsidR="0042238E" w:rsidRPr="002E7CA1" w:rsidRDefault="0042238E" w:rsidP="0042238E">
      <w:pPr>
        <w:pStyle w:val="a5"/>
        <w:numPr>
          <w:ilvl w:val="0"/>
          <w:numId w:val="39"/>
        </w:numPr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2E7CA1">
        <w:rPr>
          <w:rFonts w:ascii="Times New Roman" w:hAnsi="Times New Roman" w:cs="Times New Roman"/>
          <w:sz w:val="24"/>
          <w:szCs w:val="24"/>
          <w:lang w:val="en-US"/>
        </w:rPr>
        <w:t xml:space="preserve">Lodish H. et al. Molecular cell biology. 8th ed. 2016. WH Freeman. </w:t>
      </w:r>
    </w:p>
    <w:p w:rsidR="0042238E" w:rsidRPr="002E7CA1" w:rsidRDefault="0042238E" w:rsidP="0042238E">
      <w:pPr>
        <w:pStyle w:val="a5"/>
        <w:numPr>
          <w:ilvl w:val="0"/>
          <w:numId w:val="39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7CA1">
        <w:rPr>
          <w:rFonts w:ascii="Times New Roman" w:hAnsi="Times New Roman" w:cs="Times New Roman"/>
          <w:sz w:val="24"/>
          <w:szCs w:val="24"/>
          <w:lang w:val="en-US"/>
        </w:rPr>
        <w:t>John McMurry, et al. Fundamentals of General, Organic, and Biological Chemistry, 8th Edition. 2018. Pearson Education Limited.</w:t>
      </w:r>
    </w:p>
    <w:p w:rsidR="0042238E" w:rsidRPr="002E7CA1" w:rsidRDefault="0042238E" w:rsidP="0042238E">
      <w:pPr>
        <w:pStyle w:val="a5"/>
        <w:numPr>
          <w:ilvl w:val="0"/>
          <w:numId w:val="39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7CA1">
        <w:rPr>
          <w:rFonts w:ascii="Times New Roman" w:hAnsi="Times New Roman" w:cs="Times New Roman"/>
          <w:sz w:val="24"/>
          <w:szCs w:val="24"/>
          <w:lang w:val="en-US"/>
        </w:rPr>
        <w:t>Soderberg T. Organic Chemistry with a Biological Emphasis. 2016. Chemistry Publications.</w:t>
      </w:r>
    </w:p>
    <w:p w:rsidR="0042238E" w:rsidRPr="002E7CA1" w:rsidRDefault="0042238E" w:rsidP="0042238E">
      <w:pPr>
        <w:pStyle w:val="a5"/>
        <w:numPr>
          <w:ilvl w:val="0"/>
          <w:numId w:val="39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7CA1">
        <w:rPr>
          <w:rFonts w:ascii="Times New Roman" w:hAnsi="Times New Roman" w:cs="Times New Roman"/>
          <w:sz w:val="24"/>
          <w:szCs w:val="24"/>
          <w:lang w:val="en-US"/>
        </w:rPr>
        <w:t>Azimbayeva, Gulnur Toleugaziyevna. Organic Chemistry [Text]: textbook / Gulnur Toleugaziyevna Azimbayeva; Ministry of Education and Science of the Republic of Kazakhstan. - Almaty: Association of Higher Educational Institutions of Kazakhstan, 2016. - 313 p.: tab. - Bibliogr.: p. 313. - ISBN 978-601-7529-86-4</w:t>
      </w:r>
    </w:p>
    <w:p w:rsidR="0042238E" w:rsidRDefault="0042238E" w:rsidP="0030184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1B4EC4" w:rsidRPr="0030184C" w:rsidRDefault="0030184C" w:rsidP="0030184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Additional literature</w:t>
      </w:r>
    </w:p>
    <w:p w:rsidR="001B4EC4" w:rsidRPr="0042238E" w:rsidRDefault="001B4EC4" w:rsidP="0042238E">
      <w:pPr>
        <w:pStyle w:val="a5"/>
        <w:numPr>
          <w:ilvl w:val="0"/>
          <w:numId w:val="41"/>
        </w:numPr>
        <w:ind w:left="0" w:firstLine="0"/>
        <w:jc w:val="both"/>
        <w:rPr>
          <w:rFonts w:ascii="Times New Roman" w:hAnsi="Times New Roman" w:cs="Times New Roman"/>
          <w:sz w:val="24"/>
          <w:lang w:val="en-US" w:eastAsia="ru-RU"/>
        </w:rPr>
      </w:pPr>
      <w:r w:rsidRPr="0042238E">
        <w:rPr>
          <w:rFonts w:ascii="Times New Roman" w:hAnsi="Times New Roman" w:cs="Times New Roman"/>
          <w:color w:val="000000"/>
          <w:sz w:val="24"/>
          <w:lang w:val="en-US" w:eastAsia="ru-RU"/>
        </w:rPr>
        <w:t>Jenis, J. Study Guide and Practice Tests for Organic Chemistry (Organic Compounds of Aliphatic Series) / Al-Farabi KazNU. Almaty : Qazaq university, 2017.</w:t>
      </w:r>
    </w:p>
    <w:p w:rsidR="001B4EC4" w:rsidRPr="0042238E" w:rsidRDefault="001B4EC4" w:rsidP="0042238E">
      <w:pPr>
        <w:pStyle w:val="a5"/>
        <w:numPr>
          <w:ilvl w:val="0"/>
          <w:numId w:val="41"/>
        </w:numPr>
        <w:ind w:left="0" w:firstLine="0"/>
        <w:jc w:val="both"/>
        <w:rPr>
          <w:rFonts w:ascii="Times New Roman" w:hAnsi="Times New Roman" w:cs="Times New Roman"/>
          <w:sz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lang w:val="en-US" w:eastAsia="ru-RU"/>
        </w:rPr>
        <w:t>Russell P.J. iGenetics. A molecular approach. 3rd ed. 2009. Pearson.</w:t>
      </w:r>
    </w:p>
    <w:p w:rsidR="001B4EC4" w:rsidRPr="0042238E" w:rsidRDefault="001B4EC4" w:rsidP="0042238E">
      <w:pPr>
        <w:pStyle w:val="a5"/>
        <w:numPr>
          <w:ilvl w:val="0"/>
          <w:numId w:val="41"/>
        </w:numPr>
        <w:ind w:left="0" w:firstLine="0"/>
        <w:jc w:val="both"/>
        <w:rPr>
          <w:rFonts w:ascii="Times New Roman" w:hAnsi="Times New Roman" w:cs="Times New Roman"/>
          <w:sz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lang w:val="en-US" w:eastAsia="ru-RU"/>
        </w:rPr>
        <w:t>Karp G. Cell and molecular biology. Concepts and experiments. 7th ed. 2013. Wiley.</w:t>
      </w:r>
    </w:p>
    <w:p w:rsidR="001B4EC4" w:rsidRPr="0042238E" w:rsidRDefault="001B4EC4" w:rsidP="0042238E">
      <w:pPr>
        <w:pStyle w:val="a5"/>
        <w:numPr>
          <w:ilvl w:val="0"/>
          <w:numId w:val="41"/>
        </w:numPr>
        <w:ind w:left="0" w:firstLine="0"/>
        <w:jc w:val="both"/>
        <w:rPr>
          <w:rFonts w:ascii="Times New Roman" w:hAnsi="Times New Roman" w:cs="Times New Roman"/>
          <w:sz w:val="24"/>
          <w:lang w:val="en-US" w:eastAsia="ru-RU"/>
        </w:rPr>
      </w:pPr>
      <w:r w:rsidRPr="0042238E">
        <w:rPr>
          <w:rFonts w:ascii="Times New Roman" w:hAnsi="Times New Roman" w:cs="Times New Roman"/>
          <w:sz w:val="24"/>
          <w:lang w:val="en-US" w:eastAsia="ru-RU"/>
        </w:rPr>
        <w:t>Hartwell L. et al. Genetics. From genes to genomes. 4th ed. 2011. McGraw Hill.</w:t>
      </w:r>
    </w:p>
    <w:p w:rsidR="001B4EC4" w:rsidRPr="0042238E" w:rsidRDefault="001B4EC4" w:rsidP="0042238E">
      <w:pPr>
        <w:pStyle w:val="a5"/>
        <w:numPr>
          <w:ilvl w:val="0"/>
          <w:numId w:val="41"/>
        </w:numPr>
        <w:ind w:left="0" w:firstLine="0"/>
        <w:jc w:val="both"/>
        <w:rPr>
          <w:rFonts w:ascii="Times New Roman" w:hAnsi="Times New Roman" w:cs="Times New Roman"/>
          <w:color w:val="000000"/>
          <w:sz w:val="24"/>
          <w:lang w:val="en-US" w:eastAsia="ru-RU"/>
        </w:rPr>
      </w:pPr>
      <w:r w:rsidRPr="0042238E">
        <w:rPr>
          <w:rFonts w:ascii="Times New Roman" w:hAnsi="Times New Roman" w:cs="Times New Roman"/>
          <w:color w:val="000000"/>
          <w:sz w:val="24"/>
          <w:lang w:val="en-US" w:eastAsia="ru-RU"/>
        </w:rPr>
        <w:t>Zhussupova A.I. Molecular Biology (Interdisciplinary Approaches in Teaching and Research) / Al-Farabi KazNU. Almaty : Qazaq university, 2016.</w:t>
      </w:r>
    </w:p>
    <w:p w:rsidR="001B4EC4" w:rsidRPr="0042238E" w:rsidRDefault="001B4EC4" w:rsidP="0042238E">
      <w:pPr>
        <w:pStyle w:val="a5"/>
        <w:numPr>
          <w:ilvl w:val="0"/>
          <w:numId w:val="41"/>
        </w:numPr>
        <w:ind w:left="0" w:firstLine="0"/>
        <w:jc w:val="both"/>
        <w:rPr>
          <w:rFonts w:ascii="Times New Roman" w:hAnsi="Times New Roman" w:cs="Times New Roman"/>
          <w:color w:val="000000"/>
          <w:sz w:val="24"/>
          <w:lang w:val="en-US" w:eastAsia="ru-RU"/>
        </w:rPr>
      </w:pPr>
      <w:r w:rsidRPr="0042238E">
        <w:rPr>
          <w:rFonts w:ascii="Times New Roman" w:hAnsi="Times New Roman" w:cs="Times New Roman"/>
          <w:color w:val="000000"/>
          <w:sz w:val="24"/>
          <w:lang w:val="en-US" w:eastAsia="ru-RU"/>
        </w:rPr>
        <w:t>Kroschwitz J.I. Chemistry: general, organic, biological. New York, 1990.</w:t>
      </w:r>
    </w:p>
    <w:p w:rsidR="001B4EC4" w:rsidRPr="0042238E" w:rsidRDefault="001B4EC4" w:rsidP="0042238E">
      <w:pPr>
        <w:pStyle w:val="a5"/>
        <w:numPr>
          <w:ilvl w:val="0"/>
          <w:numId w:val="41"/>
        </w:numPr>
        <w:ind w:left="0" w:firstLine="0"/>
        <w:jc w:val="both"/>
        <w:rPr>
          <w:rFonts w:ascii="Times New Roman" w:hAnsi="Times New Roman" w:cs="Times New Roman"/>
          <w:color w:val="000000"/>
          <w:sz w:val="24"/>
          <w:lang w:val="en-US" w:eastAsia="ru-RU"/>
        </w:rPr>
      </w:pPr>
      <w:r w:rsidRPr="0042238E">
        <w:rPr>
          <w:rFonts w:ascii="Times New Roman" w:hAnsi="Times New Roman" w:cs="Times New Roman"/>
          <w:color w:val="000000"/>
          <w:sz w:val="24"/>
          <w:lang w:val="en-US" w:eastAsia="ru-RU"/>
        </w:rPr>
        <w:t>Rastogi V.B. Zubay</w:t>
      </w:r>
      <w:r w:rsidR="0030184C" w:rsidRPr="0042238E">
        <w:rPr>
          <w:rFonts w:ascii="Times New Roman" w:hAnsi="Times New Roman" w:cs="Times New Roman"/>
          <w:color w:val="000000"/>
          <w:sz w:val="24"/>
          <w:lang w:val="en-US" w:eastAsia="ru-RU"/>
        </w:rPr>
        <w:t>'s principles of biochemistry. </w:t>
      </w:r>
      <w:r w:rsidRPr="0042238E">
        <w:rPr>
          <w:rFonts w:ascii="Times New Roman" w:hAnsi="Times New Roman" w:cs="Times New Roman"/>
          <w:color w:val="000000"/>
          <w:sz w:val="24"/>
          <w:lang w:val="en-US" w:eastAsia="ru-RU"/>
        </w:rPr>
        <w:t>New Dehli, 2017.</w:t>
      </w:r>
    </w:p>
    <w:p w:rsidR="001B4EC4" w:rsidRPr="0042238E" w:rsidRDefault="001B4EC4" w:rsidP="0042238E">
      <w:pPr>
        <w:pStyle w:val="a5"/>
        <w:numPr>
          <w:ilvl w:val="0"/>
          <w:numId w:val="41"/>
        </w:numPr>
        <w:ind w:left="0" w:firstLine="0"/>
        <w:jc w:val="both"/>
        <w:rPr>
          <w:rFonts w:ascii="Times New Roman" w:hAnsi="Times New Roman" w:cs="Times New Roman"/>
          <w:color w:val="000000"/>
          <w:sz w:val="24"/>
          <w:lang w:val="en-US" w:eastAsia="ru-RU"/>
        </w:rPr>
      </w:pPr>
      <w:r w:rsidRPr="0042238E">
        <w:rPr>
          <w:rFonts w:ascii="Times New Roman" w:hAnsi="Times New Roman" w:cs="Times New Roman"/>
          <w:color w:val="000000"/>
          <w:sz w:val="24"/>
          <w:lang w:val="en-US" w:eastAsia="ru-RU"/>
        </w:rPr>
        <w:t>Alagarsamy, V. Textbook of Medicinal Chemistry. New Dehli, 2016.</w:t>
      </w:r>
    </w:p>
    <w:p w:rsidR="001B4EC4" w:rsidRPr="0042238E" w:rsidRDefault="001B4EC4" w:rsidP="0042238E">
      <w:pPr>
        <w:pStyle w:val="a5"/>
        <w:numPr>
          <w:ilvl w:val="0"/>
          <w:numId w:val="41"/>
        </w:numPr>
        <w:ind w:left="0" w:firstLine="0"/>
        <w:jc w:val="both"/>
        <w:rPr>
          <w:rFonts w:ascii="Times New Roman" w:hAnsi="Times New Roman" w:cs="Times New Roman"/>
          <w:color w:val="000000"/>
          <w:sz w:val="24"/>
          <w:lang w:val="en-US" w:eastAsia="ru-RU"/>
        </w:rPr>
      </w:pPr>
      <w:r w:rsidRPr="0042238E">
        <w:rPr>
          <w:rFonts w:ascii="Times New Roman" w:hAnsi="Times New Roman" w:cs="Times New Roman"/>
          <w:color w:val="000000"/>
          <w:sz w:val="24"/>
          <w:lang w:val="en-US" w:eastAsia="ru-RU"/>
        </w:rPr>
        <w:t>Zhussupova A.I. Modern issues in molecular diagnostics / Al-Farabi. Kazakh National University - Almaty : Qazaq university, 2015.</w:t>
      </w:r>
    </w:p>
    <w:p w:rsidR="001B4EC4" w:rsidRPr="0042238E" w:rsidRDefault="001B4EC4" w:rsidP="0042238E">
      <w:pPr>
        <w:pStyle w:val="a5"/>
        <w:numPr>
          <w:ilvl w:val="0"/>
          <w:numId w:val="41"/>
        </w:numPr>
        <w:ind w:left="0" w:firstLine="0"/>
        <w:jc w:val="both"/>
        <w:rPr>
          <w:rFonts w:ascii="Times New Roman" w:hAnsi="Times New Roman" w:cs="Times New Roman"/>
          <w:color w:val="000000"/>
          <w:sz w:val="24"/>
          <w:lang w:val="en-US" w:eastAsia="ru-RU"/>
        </w:rPr>
      </w:pPr>
      <w:r w:rsidRPr="0042238E">
        <w:rPr>
          <w:rFonts w:ascii="Times New Roman" w:hAnsi="Times New Roman" w:cs="Times New Roman"/>
          <w:color w:val="000000"/>
          <w:sz w:val="24"/>
          <w:lang w:val="en-US" w:eastAsia="ru-RU"/>
        </w:rPr>
        <w:t>Nazarbekova S.P. Chemistry. - Almaty: Association of Higher Educational Institutions of Kazakhstan, 2016.</w:t>
      </w:r>
    </w:p>
    <w:p w:rsidR="001B4EC4" w:rsidRPr="0042238E" w:rsidRDefault="001B4EC4" w:rsidP="0042238E">
      <w:pPr>
        <w:pStyle w:val="a5"/>
        <w:numPr>
          <w:ilvl w:val="0"/>
          <w:numId w:val="41"/>
        </w:numPr>
        <w:ind w:left="0" w:firstLine="0"/>
        <w:jc w:val="both"/>
        <w:rPr>
          <w:rFonts w:ascii="Times New Roman" w:hAnsi="Times New Roman" w:cs="Times New Roman"/>
          <w:color w:val="000000"/>
          <w:sz w:val="24"/>
          <w:lang w:val="en-US" w:eastAsia="ru-RU"/>
        </w:rPr>
      </w:pPr>
      <w:r w:rsidRPr="0042238E">
        <w:rPr>
          <w:rFonts w:ascii="Times New Roman" w:hAnsi="Times New Roman" w:cs="Times New Roman"/>
          <w:color w:val="000000"/>
          <w:sz w:val="24"/>
          <w:lang w:val="en-US" w:eastAsia="ru-RU"/>
        </w:rPr>
        <w:t>Jenis J. Chemistry of Natural Compounds / Al-Farabi Kazakh National University. - Almaty: Qazaq university, 2016.</w:t>
      </w:r>
    </w:p>
    <w:p w:rsidR="001B4EC4" w:rsidRPr="0042238E" w:rsidRDefault="001B4EC4" w:rsidP="0042238E">
      <w:pPr>
        <w:pStyle w:val="a5"/>
        <w:numPr>
          <w:ilvl w:val="0"/>
          <w:numId w:val="41"/>
        </w:numPr>
        <w:ind w:left="0" w:firstLine="0"/>
        <w:jc w:val="both"/>
        <w:rPr>
          <w:rFonts w:ascii="Times New Roman" w:hAnsi="Times New Roman" w:cs="Times New Roman"/>
          <w:color w:val="000000"/>
          <w:sz w:val="24"/>
          <w:lang w:val="en-US" w:eastAsia="ru-RU"/>
        </w:rPr>
      </w:pPr>
      <w:r w:rsidRPr="0042238E">
        <w:rPr>
          <w:rFonts w:ascii="Times New Roman" w:hAnsi="Times New Roman" w:cs="Times New Roman"/>
          <w:color w:val="000000"/>
          <w:sz w:val="24"/>
          <w:lang w:val="en-US" w:eastAsia="ru-RU"/>
        </w:rPr>
        <w:t>Zhussupova A.I. PCR-diagnostics / Al-Farabi Kazakh National University. - Almaty: Qazaq university, 2015.</w:t>
      </w:r>
    </w:p>
    <w:p w:rsidR="0030184C" w:rsidRPr="0042238E" w:rsidRDefault="0030184C" w:rsidP="0042238E">
      <w:pPr>
        <w:pStyle w:val="a5"/>
        <w:jc w:val="both"/>
        <w:rPr>
          <w:rFonts w:ascii="Times New Roman" w:hAnsi="Times New Roman" w:cs="Times New Roman"/>
          <w:sz w:val="24"/>
          <w:lang w:val="en-US" w:eastAsia="ru-RU"/>
        </w:rPr>
      </w:pPr>
    </w:p>
    <w:p w:rsidR="0030184C" w:rsidRPr="00EF56D4" w:rsidRDefault="0030184C" w:rsidP="002E516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Internet resources</w:t>
      </w:r>
    </w:p>
    <w:p w:rsidR="0030184C" w:rsidRPr="0030184C" w:rsidRDefault="0030184C" w:rsidP="002E51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0184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1. Lecturio.com </w:t>
      </w:r>
    </w:p>
    <w:p w:rsidR="0030184C" w:rsidRPr="0030184C" w:rsidRDefault="00E21BB2" w:rsidP="002E51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6" w:history="1">
        <w:r w:rsidR="0030184C" w:rsidRPr="00700CCC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https://www.lecturio.com</w:t>
        </w:r>
      </w:hyperlink>
      <w:r w:rsidR="0030184C" w:rsidRPr="0030184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42238E" w:rsidRPr="0042238E" w:rsidRDefault="0042238E" w:rsidP="004223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2. “Human Genome” Project</w:t>
      </w:r>
    </w:p>
    <w:p w:rsidR="0042238E" w:rsidRPr="0042238E" w:rsidRDefault="00E21BB2" w:rsidP="004223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7">
        <w:r w:rsidR="001B4EC4" w:rsidRPr="0042238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n-US" w:eastAsia="ru-RU"/>
          </w:rPr>
          <w:t>https://web.ornl.gov/sci/techresources/Human_Genome/project/info.shtml</w:t>
        </w:r>
      </w:hyperlink>
    </w:p>
    <w:p w:rsidR="0042238E" w:rsidRPr="0042238E" w:rsidRDefault="0042238E" w:rsidP="004223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3. </w:t>
      </w:r>
      <w:r w:rsidR="001B4EC4" w:rsidRPr="004223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NCBI - The National Center for</w:t>
      </w:r>
      <w:r w:rsidRPr="004223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Biotechnology Information, USA</w:t>
      </w:r>
    </w:p>
    <w:p w:rsidR="001B4EC4" w:rsidRPr="0042238E" w:rsidRDefault="00E21BB2" w:rsidP="004223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8">
        <w:r w:rsidR="001B4EC4" w:rsidRPr="0042238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n-US" w:eastAsia="ru-RU"/>
          </w:rPr>
          <w:t>https://www.ncbi.nlm.nih.gov/</w:t>
        </w:r>
      </w:hyperlink>
    </w:p>
    <w:p w:rsidR="0042238E" w:rsidRDefault="0042238E" w:rsidP="002E516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4. </w:t>
      </w:r>
      <w:r w:rsidR="001B4EC4" w:rsidRPr="001B4E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NDB - a portal for three-dimensional structural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information about nucleic acids</w:t>
      </w:r>
    </w:p>
    <w:p w:rsidR="001B4EC4" w:rsidRPr="001B4EC4" w:rsidRDefault="00E21BB2" w:rsidP="002E516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9">
        <w:r w:rsidR="001B4EC4" w:rsidRPr="001B4EC4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n-US" w:eastAsia="ru-RU"/>
          </w:rPr>
          <w:t>http://ndbserver.rutgers.edu/</w:t>
        </w:r>
      </w:hyperlink>
    </w:p>
    <w:p w:rsidR="0042238E" w:rsidRDefault="0042238E" w:rsidP="002E516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23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5. </w:t>
      </w:r>
      <w:r w:rsidR="001B4EC4" w:rsidRPr="001B4E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OMIM - compendium of hum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 genes and genetic phenotypes</w:t>
      </w:r>
    </w:p>
    <w:p w:rsidR="001B4EC4" w:rsidRPr="001B4EC4" w:rsidRDefault="00E21BB2" w:rsidP="002E516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10">
        <w:r w:rsidR="001B4EC4" w:rsidRPr="001B4EC4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n-US" w:eastAsia="ru-RU"/>
          </w:rPr>
          <w:t>https://www.ncbi.nlm.nih.gov/omim?db=OMIM</w:t>
        </w:r>
      </w:hyperlink>
    </w:p>
    <w:p w:rsidR="0042238E" w:rsidRDefault="0030184C" w:rsidP="002E516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0184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</w:t>
      </w:r>
      <w:r w:rsidR="001B4EC4" w:rsidRPr="001B4E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Ensembl - Genome</w:t>
      </w:r>
      <w:r w:rsidR="004223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browser for vertebrate genomes</w:t>
      </w:r>
    </w:p>
    <w:p w:rsidR="001B4EC4" w:rsidRPr="001B4EC4" w:rsidRDefault="00E21BB2" w:rsidP="002E516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11">
        <w:r w:rsidR="001B4EC4" w:rsidRPr="001B4EC4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n-US" w:eastAsia="ru-RU"/>
          </w:rPr>
          <w:t>http://asia.ensembl.org/index.html</w:t>
        </w:r>
      </w:hyperlink>
    </w:p>
    <w:p w:rsidR="001B4EC4" w:rsidRPr="001B4EC4" w:rsidRDefault="0030184C" w:rsidP="002E516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B03A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7</w:t>
      </w:r>
      <w:r w:rsidR="001B4EC4" w:rsidRPr="001B4E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EMBL-EBI - European Bioinformatics Institute</w:t>
      </w:r>
    </w:p>
    <w:p w:rsidR="001B4EC4" w:rsidRPr="001B4EC4" w:rsidRDefault="00E21BB2" w:rsidP="002E516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</w:pPr>
      <w:hyperlink r:id="rId12" w:history="1">
        <w:r w:rsidR="001B4EC4" w:rsidRPr="001B4EC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https://www.ebi.ac.uk/</w:t>
        </w:r>
      </w:hyperlink>
    </w:p>
    <w:p w:rsidR="0042238E" w:rsidRDefault="0030184C" w:rsidP="002E516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</w:pPr>
      <w:r w:rsidRPr="003018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8</w:t>
      </w:r>
      <w:r w:rsidR="001B4EC4" w:rsidRPr="001B4E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 Video lectures by Molecular Biology:</w:t>
      </w:r>
    </w:p>
    <w:p w:rsidR="00671088" w:rsidRPr="0042238E" w:rsidRDefault="00E21BB2" w:rsidP="0042238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hyperlink r:id="rId13" w:history="1">
        <w:r w:rsidR="001B4EC4" w:rsidRPr="001B4EC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https://www.khanacademy.org/</w:t>
        </w:r>
      </w:hyperlink>
    </w:p>
    <w:sectPr w:rsidR="00671088" w:rsidRPr="0042238E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5363"/>
    <w:multiLevelType w:val="hybridMultilevel"/>
    <w:tmpl w:val="BB681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365601"/>
    <w:multiLevelType w:val="hybridMultilevel"/>
    <w:tmpl w:val="929CD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777AD4"/>
    <w:multiLevelType w:val="hybridMultilevel"/>
    <w:tmpl w:val="8B8CF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9A3890"/>
    <w:multiLevelType w:val="hybridMultilevel"/>
    <w:tmpl w:val="18A4A92A"/>
    <w:lvl w:ilvl="0" w:tplc="43441B34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9B5B45"/>
    <w:multiLevelType w:val="hybridMultilevel"/>
    <w:tmpl w:val="18DAD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70F9A"/>
    <w:multiLevelType w:val="hybridMultilevel"/>
    <w:tmpl w:val="B3D22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9B72FF"/>
    <w:multiLevelType w:val="hybridMultilevel"/>
    <w:tmpl w:val="ED66F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450573"/>
    <w:multiLevelType w:val="hybridMultilevel"/>
    <w:tmpl w:val="963E4946"/>
    <w:lvl w:ilvl="0" w:tplc="4412C380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6F48DF"/>
    <w:multiLevelType w:val="hybridMultilevel"/>
    <w:tmpl w:val="894A6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DE0F88"/>
    <w:multiLevelType w:val="hybridMultilevel"/>
    <w:tmpl w:val="894A6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ED4A19"/>
    <w:multiLevelType w:val="hybridMultilevel"/>
    <w:tmpl w:val="07AA7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F5391E"/>
    <w:multiLevelType w:val="hybridMultilevel"/>
    <w:tmpl w:val="894A6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542601"/>
    <w:multiLevelType w:val="multilevel"/>
    <w:tmpl w:val="79D09310"/>
    <w:lvl w:ilvl="0">
      <w:start w:val="1"/>
      <w:numFmt w:val="upperLetter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nsid w:val="1F873931"/>
    <w:multiLevelType w:val="hybridMultilevel"/>
    <w:tmpl w:val="F57E6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984FFC"/>
    <w:multiLevelType w:val="multilevel"/>
    <w:tmpl w:val="86387B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BC3D01"/>
    <w:multiLevelType w:val="hybridMultilevel"/>
    <w:tmpl w:val="3DB81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15162B"/>
    <w:multiLevelType w:val="hybridMultilevel"/>
    <w:tmpl w:val="82046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800378"/>
    <w:multiLevelType w:val="hybridMultilevel"/>
    <w:tmpl w:val="0D246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122B54"/>
    <w:multiLevelType w:val="hybridMultilevel"/>
    <w:tmpl w:val="15F6C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1F6308"/>
    <w:multiLevelType w:val="hybridMultilevel"/>
    <w:tmpl w:val="15F6C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C13A5A"/>
    <w:multiLevelType w:val="hybridMultilevel"/>
    <w:tmpl w:val="6C5207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073009"/>
    <w:multiLevelType w:val="hybridMultilevel"/>
    <w:tmpl w:val="226C0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9A224F"/>
    <w:multiLevelType w:val="multilevel"/>
    <w:tmpl w:val="B4E401B8"/>
    <w:lvl w:ilvl="0">
      <w:start w:val="1"/>
      <w:numFmt w:val="upperLetter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>
    <w:nsid w:val="3C3448C7"/>
    <w:multiLevelType w:val="hybridMultilevel"/>
    <w:tmpl w:val="9F6C5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695296"/>
    <w:multiLevelType w:val="multilevel"/>
    <w:tmpl w:val="00E818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5785163"/>
    <w:multiLevelType w:val="hybridMultilevel"/>
    <w:tmpl w:val="152488B0"/>
    <w:lvl w:ilvl="0" w:tplc="B4CA1C0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9644BE6"/>
    <w:multiLevelType w:val="multilevel"/>
    <w:tmpl w:val="FE465F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9BE49BF"/>
    <w:multiLevelType w:val="hybridMultilevel"/>
    <w:tmpl w:val="FB8CD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B5436B"/>
    <w:multiLevelType w:val="hybridMultilevel"/>
    <w:tmpl w:val="5EEE4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A0D67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C94B16"/>
    <w:multiLevelType w:val="hybridMultilevel"/>
    <w:tmpl w:val="EACE7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2931D6"/>
    <w:multiLevelType w:val="hybridMultilevel"/>
    <w:tmpl w:val="5E2E6BA6"/>
    <w:lvl w:ilvl="0" w:tplc="4ABC8C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5D1766"/>
    <w:multiLevelType w:val="hybridMultilevel"/>
    <w:tmpl w:val="DC347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0D062F"/>
    <w:multiLevelType w:val="hybridMultilevel"/>
    <w:tmpl w:val="269C8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076221"/>
    <w:multiLevelType w:val="hybridMultilevel"/>
    <w:tmpl w:val="81DEB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101FC8"/>
    <w:multiLevelType w:val="hybridMultilevel"/>
    <w:tmpl w:val="BE8A5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D75DF6"/>
    <w:multiLevelType w:val="hybridMultilevel"/>
    <w:tmpl w:val="9D820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542FDE"/>
    <w:multiLevelType w:val="hybridMultilevel"/>
    <w:tmpl w:val="D09EE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EE290B"/>
    <w:multiLevelType w:val="hybridMultilevel"/>
    <w:tmpl w:val="3EACC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416D14"/>
    <w:multiLevelType w:val="hybridMultilevel"/>
    <w:tmpl w:val="15027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7B6FF4"/>
    <w:multiLevelType w:val="hybridMultilevel"/>
    <w:tmpl w:val="03228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362402"/>
    <w:multiLevelType w:val="multilevel"/>
    <w:tmpl w:val="34340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E77774B"/>
    <w:multiLevelType w:val="hybridMultilevel"/>
    <w:tmpl w:val="08DAF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4"/>
  </w:num>
  <w:num w:numId="3">
    <w:abstractNumId w:val="25"/>
  </w:num>
  <w:num w:numId="4">
    <w:abstractNumId w:val="12"/>
  </w:num>
  <w:num w:numId="5">
    <w:abstractNumId w:val="22"/>
  </w:num>
  <w:num w:numId="6">
    <w:abstractNumId w:val="3"/>
  </w:num>
  <w:num w:numId="7">
    <w:abstractNumId w:val="30"/>
  </w:num>
  <w:num w:numId="8">
    <w:abstractNumId w:val="20"/>
  </w:num>
  <w:num w:numId="9">
    <w:abstractNumId w:val="21"/>
  </w:num>
  <w:num w:numId="10">
    <w:abstractNumId w:val="10"/>
  </w:num>
  <w:num w:numId="11">
    <w:abstractNumId w:val="31"/>
  </w:num>
  <w:num w:numId="12">
    <w:abstractNumId w:val="0"/>
  </w:num>
  <w:num w:numId="13">
    <w:abstractNumId w:val="13"/>
  </w:num>
  <w:num w:numId="14">
    <w:abstractNumId w:val="1"/>
  </w:num>
  <w:num w:numId="15">
    <w:abstractNumId w:val="27"/>
  </w:num>
  <w:num w:numId="16">
    <w:abstractNumId w:val="34"/>
  </w:num>
  <w:num w:numId="17">
    <w:abstractNumId w:val="16"/>
  </w:num>
  <w:num w:numId="18">
    <w:abstractNumId w:val="38"/>
  </w:num>
  <w:num w:numId="19">
    <w:abstractNumId w:val="2"/>
  </w:num>
  <w:num w:numId="20">
    <w:abstractNumId w:val="7"/>
  </w:num>
  <w:num w:numId="21">
    <w:abstractNumId w:val="5"/>
  </w:num>
  <w:num w:numId="22">
    <w:abstractNumId w:val="4"/>
  </w:num>
  <w:num w:numId="23">
    <w:abstractNumId w:val="29"/>
  </w:num>
  <w:num w:numId="24">
    <w:abstractNumId w:val="23"/>
  </w:num>
  <w:num w:numId="25">
    <w:abstractNumId w:val="6"/>
  </w:num>
  <w:num w:numId="26">
    <w:abstractNumId w:val="37"/>
  </w:num>
  <w:num w:numId="27">
    <w:abstractNumId w:val="41"/>
  </w:num>
  <w:num w:numId="28">
    <w:abstractNumId w:val="32"/>
  </w:num>
  <w:num w:numId="29">
    <w:abstractNumId w:val="15"/>
  </w:num>
  <w:num w:numId="30">
    <w:abstractNumId w:val="33"/>
  </w:num>
  <w:num w:numId="31">
    <w:abstractNumId w:val="36"/>
  </w:num>
  <w:num w:numId="32">
    <w:abstractNumId w:val="17"/>
  </w:num>
  <w:num w:numId="33">
    <w:abstractNumId w:val="35"/>
  </w:num>
  <w:num w:numId="34">
    <w:abstractNumId w:val="28"/>
  </w:num>
  <w:num w:numId="35">
    <w:abstractNumId w:val="11"/>
  </w:num>
  <w:num w:numId="36">
    <w:abstractNumId w:val="9"/>
  </w:num>
  <w:num w:numId="37">
    <w:abstractNumId w:val="40"/>
  </w:num>
  <w:num w:numId="38">
    <w:abstractNumId w:val="24"/>
    <w:lvlOverride w:ilvl="0">
      <w:lvl w:ilvl="0">
        <w:numFmt w:val="decimal"/>
        <w:lvlText w:val="%1."/>
        <w:lvlJc w:val="left"/>
      </w:lvl>
    </w:lvlOverride>
  </w:num>
  <w:num w:numId="39">
    <w:abstractNumId w:val="18"/>
  </w:num>
  <w:num w:numId="40">
    <w:abstractNumId w:val="39"/>
  </w:num>
  <w:num w:numId="41">
    <w:abstractNumId w:val="19"/>
  </w:num>
  <w:num w:numId="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32B"/>
    <w:rsid w:val="00007E58"/>
    <w:rsid w:val="000501F8"/>
    <w:rsid w:val="000C35D2"/>
    <w:rsid w:val="001178F5"/>
    <w:rsid w:val="00132C82"/>
    <w:rsid w:val="00174825"/>
    <w:rsid w:val="00176AAF"/>
    <w:rsid w:val="001B03AF"/>
    <w:rsid w:val="001B4EC4"/>
    <w:rsid w:val="001E3A22"/>
    <w:rsid w:val="00212F52"/>
    <w:rsid w:val="00286643"/>
    <w:rsid w:val="00295F7E"/>
    <w:rsid w:val="002E5168"/>
    <w:rsid w:val="0030184C"/>
    <w:rsid w:val="00342C6F"/>
    <w:rsid w:val="003C3BD6"/>
    <w:rsid w:val="0042238E"/>
    <w:rsid w:val="00466807"/>
    <w:rsid w:val="00487814"/>
    <w:rsid w:val="004963FD"/>
    <w:rsid w:val="0053118A"/>
    <w:rsid w:val="00546498"/>
    <w:rsid w:val="005A1339"/>
    <w:rsid w:val="005C460F"/>
    <w:rsid w:val="00671088"/>
    <w:rsid w:val="006A53D7"/>
    <w:rsid w:val="006F2945"/>
    <w:rsid w:val="00761395"/>
    <w:rsid w:val="00796BFA"/>
    <w:rsid w:val="007A3FD0"/>
    <w:rsid w:val="007D2576"/>
    <w:rsid w:val="007E7ED3"/>
    <w:rsid w:val="0095632B"/>
    <w:rsid w:val="009819DD"/>
    <w:rsid w:val="0099522F"/>
    <w:rsid w:val="009C30AF"/>
    <w:rsid w:val="009E4DDB"/>
    <w:rsid w:val="009E6438"/>
    <w:rsid w:val="00AE57AB"/>
    <w:rsid w:val="00B13F96"/>
    <w:rsid w:val="00B63D35"/>
    <w:rsid w:val="00B83267"/>
    <w:rsid w:val="00BB1974"/>
    <w:rsid w:val="00BB3FE6"/>
    <w:rsid w:val="00C21C44"/>
    <w:rsid w:val="00C8708E"/>
    <w:rsid w:val="00CE1832"/>
    <w:rsid w:val="00D02D9E"/>
    <w:rsid w:val="00D4245E"/>
    <w:rsid w:val="00D93A8D"/>
    <w:rsid w:val="00E21BB2"/>
    <w:rsid w:val="00E66881"/>
    <w:rsid w:val="00E7239A"/>
    <w:rsid w:val="00E852DD"/>
    <w:rsid w:val="00E910D2"/>
    <w:rsid w:val="00EF56D4"/>
    <w:rsid w:val="00F2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32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B4EC4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1B4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B4EC4"/>
    <w:pPr>
      <w:ind w:left="720"/>
      <w:contextualSpacing/>
    </w:pPr>
  </w:style>
  <w:style w:type="character" w:styleId="a8">
    <w:name w:val="Hyperlink"/>
    <w:uiPriority w:val="99"/>
    <w:unhideWhenUsed/>
    <w:rsid w:val="001B4EC4"/>
    <w:rPr>
      <w:color w:val="0000FF"/>
      <w:u w:val="single"/>
    </w:rPr>
  </w:style>
  <w:style w:type="character" w:customStyle="1" w:styleId="jlqj4b">
    <w:name w:val="jlqj4b"/>
    <w:basedOn w:val="a0"/>
    <w:rsid w:val="00B63D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32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B4EC4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1B4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B4EC4"/>
    <w:pPr>
      <w:ind w:left="720"/>
      <w:contextualSpacing/>
    </w:pPr>
  </w:style>
  <w:style w:type="character" w:styleId="a8">
    <w:name w:val="Hyperlink"/>
    <w:uiPriority w:val="99"/>
    <w:unhideWhenUsed/>
    <w:rsid w:val="001B4EC4"/>
    <w:rPr>
      <w:color w:val="0000FF"/>
      <w:u w:val="single"/>
    </w:rPr>
  </w:style>
  <w:style w:type="character" w:customStyle="1" w:styleId="jlqj4b">
    <w:name w:val="jlqj4b"/>
    <w:basedOn w:val="a0"/>
    <w:rsid w:val="00B63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4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3737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" TargetMode="External"/><Relationship Id="rId13" Type="http://schemas.openxmlformats.org/officeDocument/2006/relationships/hyperlink" Target="https://www.khanacademy.org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eb.ornl.gov/sci/techresources/Human_Genome/project/info.shtml" TargetMode="External"/><Relationship Id="rId12" Type="http://schemas.openxmlformats.org/officeDocument/2006/relationships/hyperlink" Target="https://www.ebi.ac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ecturio.com" TargetMode="External"/><Relationship Id="rId11" Type="http://schemas.openxmlformats.org/officeDocument/2006/relationships/hyperlink" Target="http://asia.ensembl.org/index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ncbi.nlm.nih.gov/omim?db=OMI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dbserver.rutgers.ed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3982</Words>
  <Characters>22704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2020-12-10T12:02:00Z</cp:lastPrinted>
  <dcterms:created xsi:type="dcterms:W3CDTF">2021-08-19T16:50:00Z</dcterms:created>
  <dcterms:modified xsi:type="dcterms:W3CDTF">2021-08-19T16:50:00Z</dcterms:modified>
</cp:coreProperties>
</file>